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before="466" w:line="229" w:lineRule="auto"/>
        <w:ind w:right="470"/>
        <w:jc w:val="center"/>
        <w:rPr>
          <w:b w:val="1"/>
          <w:bCs w:val="1"/>
          <w:color w:val="000000"/>
          <w:sz w:val="48"/>
          <w:szCs w:val="48"/>
        </w:rPr>
      </w:pPr>
      <w:r w:rsidDel="00000000" w:rsidR="00000000" w:rsidRPr="00000000">
        <w:rPr>
          <w:b w:val="1"/>
          <w:bCs w:val="1"/>
          <w:color w:val="000000"/>
          <w:sz w:val="48"/>
          <w:szCs w:val="48"/>
          <w:rtl w:val="0"/>
        </w:rPr>
        <w:t xml:space="preserve">PIANO DIDATTICO PERSONALIZZATO PER GLI ALUNNI NON ITALOFONI CON SVANTAGGIO LINGUISTICO</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20130" cy="1025010"/>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120130" cy="1025010"/>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ANNO SCOLASTICO:  </w:t>
      </w: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ALUNNO/A:</w:t>
      </w: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SCUOLA: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I.C. “MASACCIO”</w:t>
      </w:r>
    </w:p>
    <w:p w:rsidR="00000000" w:rsidDel="00000000" w:rsidP="00000000" w:rsidRDefault="00000000" w:rsidRPr="00000000" w14:paraId="0000000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CLASSE:  </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DATI RELATIVI ALL’ALUNNO </w:t>
      </w:r>
    </w:p>
    <w:p w:rsidR="00000000" w:rsidDel="00000000" w:rsidP="00000000" w:rsidRDefault="00000000" w:rsidRPr="00000000" w14:paraId="0000000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Nome e Cognome:  </w:t>
      </w:r>
    </w:p>
    <w:p w:rsidR="00000000" w:rsidDel="00000000" w:rsidP="00000000" w:rsidRDefault="00000000" w:rsidRPr="00000000" w14:paraId="0000000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Nato/a il         a   </w:t>
      </w:r>
    </w:p>
    <w:p w:rsidR="00000000" w:rsidDel="00000000" w:rsidP="00000000" w:rsidRDefault="00000000" w:rsidRPr="00000000" w14:paraId="0000000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Classe:     </w:t>
        <w:tab/>
        <w:tab/>
        <w:t xml:space="preserve">Sezione:  </w:t>
      </w:r>
    </w:p>
    <w:p w:rsidR="00000000" w:rsidDel="00000000" w:rsidP="00000000" w:rsidRDefault="00000000" w:rsidRPr="00000000" w14:paraId="0000000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Nazionalità:  </w:t>
      </w:r>
    </w:p>
    <w:p w:rsidR="00000000" w:rsidDel="00000000" w:rsidP="00000000" w:rsidRDefault="00000000" w:rsidRPr="00000000" w14:paraId="0000000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Lingua parlata in famiglia: </w:t>
      </w:r>
    </w:p>
    <w:p w:rsidR="00000000" w:rsidDel="00000000" w:rsidP="00000000" w:rsidRDefault="00000000" w:rsidRPr="00000000" w14:paraId="0000000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Lingua di scolarità nel paese d’origine: </w:t>
      </w:r>
    </w:p>
    <w:p w:rsidR="00000000" w:rsidDel="00000000" w:rsidP="00000000" w:rsidRDefault="00000000" w:rsidRPr="00000000" w14:paraId="0000000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Altre lingue studiate: </w:t>
      </w:r>
    </w:p>
    <w:p w:rsidR="00000000" w:rsidDel="00000000" w:rsidP="00000000" w:rsidRDefault="00000000" w:rsidRPr="00000000" w14:paraId="0000001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di ingresso in Italia:  </w:t>
      </w:r>
    </w:p>
    <w:p w:rsidR="00000000" w:rsidDel="00000000" w:rsidP="00000000" w:rsidRDefault="00000000" w:rsidRPr="00000000" w14:paraId="0000001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Scolarità pregressa regolare:    </w:t>
        <w:tab/>
        <w:tab/>
        <w:t xml:space="preserve">SI</w:t>
        <w:tab/>
        <w:tab/>
        <w:tab/>
        <w:t xml:space="preserve">NO</w:t>
      </w:r>
    </w:p>
    <w:p w:rsidR="00000000" w:rsidDel="00000000" w:rsidP="00000000" w:rsidRDefault="00000000" w:rsidRPr="00000000" w14:paraId="0000001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Scuole e classi frequentate in Italia: nessuna.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 TIPOLOGIA DI BISOGNO EDUCATIVO SPECIALE </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t xml:space="preserve">A. Alunno NAI (si intendono gli alunni stranieri inseriti per la prima volta nel nostro sistema scolastico nell’anno scolastico in corso o in quello precedente). </w:t>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t xml:space="preserve">B. Alunno straniero giunto in Italia nell’ultimo triennio (si intendono gli alunni che hanno superato la prima alfabetizzazione ma ancora non hanno raggiunto quelle competenze nella lingua italiana tali da poter affrontare le materie di studio). </w:t>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t xml:space="preserve">C. Alunno straniero che pur essendo in Italia da più anni – oltre il triennio- trova ancora difficoltà nella lingua italiana ed in particolare in quella dello studio.</w:t>
      </w:r>
    </w:p>
    <w:p w:rsidR="00000000" w:rsidDel="00000000" w:rsidP="00000000" w:rsidRDefault="00000000" w:rsidRPr="00000000" w14:paraId="0000001B">
      <w:pPr>
        <w:jc w:val="both"/>
        <w:rPr>
          <w:color w:val="000000"/>
        </w:rPr>
      </w:pPr>
      <w:r w:rsidDel="00000000" w:rsidR="00000000" w:rsidRPr="00000000">
        <w:rPr>
          <w:rtl w:val="0"/>
        </w:rPr>
      </w:r>
    </w:p>
    <w:p w:rsidR="00000000" w:rsidDel="00000000" w:rsidP="00000000" w:rsidRDefault="00000000" w:rsidRPr="00000000" w14:paraId="0000001C">
      <w:pPr>
        <w:jc w:val="both"/>
        <w:rPr>
          <w:color w:val="000000"/>
        </w:rPr>
      </w:pPr>
      <w:r w:rsidDel="00000000" w:rsidR="00000000" w:rsidRPr="00000000">
        <w:rPr>
          <w:color w:val="000000"/>
          <w:rtl w:val="0"/>
        </w:rPr>
        <w:t xml:space="preserve">D. Alunno straniero con età anagrafica non corrispondente alla classe d'inserimento, causa:</w:t>
      </w:r>
    </w:p>
    <w:p w:rsidR="00000000" w:rsidDel="00000000" w:rsidP="00000000" w:rsidRDefault="00000000" w:rsidRPr="00000000" w14:paraId="0000001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ripetenza </w:t>
      </w:r>
    </w:p>
    <w:p w:rsidR="00000000" w:rsidDel="00000000" w:rsidP="00000000" w:rsidRDefault="00000000" w:rsidRPr="00000000" w14:paraId="0000001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inserimento in una classe inferiore, rispetto a quella corrispondente all'età anagrafica, in accordo con la famiglia. </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29" w:line="240" w:lineRule="auto"/>
        <w:ind w:left="1440" w:firstLine="0"/>
        <w:rPr>
          <w:sz w:val="24"/>
          <w:szCs w:val="24"/>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 OSSERVAZIONE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2.1 CARATTERISTICHE DEL PROCESSO DI APPRENDIMENTO: PARTECIPAZIONE E MOTIVAZIONE, ATTEGGIAMENTI NON VERBALI E INTERAZIONI VERBALI</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964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24"/>
        <w:gridCol w:w="1290"/>
        <w:gridCol w:w="1410"/>
        <w:gridCol w:w="1322"/>
        <w:tblGridChange w:id="0">
          <w:tblGrid>
            <w:gridCol w:w="5624"/>
            <w:gridCol w:w="1290"/>
            <w:gridCol w:w="1410"/>
            <w:gridCol w:w="1322"/>
          </w:tblGrid>
        </w:tblGridChange>
      </w:tblGrid>
      <w:tr>
        <w:trPr>
          <w:cantSplit w:val="0"/>
          <w:trHeight w:val="387" w:hRule="atLeast"/>
          <w:tblHeader w:val="0"/>
        </w:trPr>
        <w:tc>
          <w:tcP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ind w:left="70" w:firstLine="0"/>
              <w:rPr>
                <w:color w:val="000000"/>
              </w:rPr>
            </w:pPr>
            <w:r w:rsidDel="00000000" w:rsidR="00000000" w:rsidRPr="00000000">
              <w:rPr>
                <w:color w:val="000000"/>
                <w:rtl w:val="0"/>
              </w:rPr>
              <w:t xml:space="preserve">Sì </w:t>
            </w:r>
          </w:p>
        </w:tc>
        <w:tc>
          <w:tcPr>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ind w:left="78" w:firstLine="0"/>
              <w:rPr>
                <w:color w:val="000000"/>
              </w:rPr>
            </w:pPr>
            <w:r w:rsidDel="00000000" w:rsidR="00000000" w:rsidRPr="00000000">
              <w:rPr>
                <w:color w:val="000000"/>
                <w:rtl w:val="0"/>
              </w:rPr>
              <w:t xml:space="preserve">No </w:t>
            </w:r>
          </w:p>
        </w:tc>
        <w:tc>
          <w:tcP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ind w:left="82" w:firstLine="0"/>
              <w:rPr>
                <w:color w:val="000000"/>
              </w:rPr>
            </w:pPr>
            <w:r w:rsidDel="00000000" w:rsidR="00000000" w:rsidRPr="00000000">
              <w:rPr>
                <w:color w:val="000000"/>
                <w:rtl w:val="0"/>
              </w:rPr>
              <w:t xml:space="preserve">In parte</w:t>
            </w:r>
          </w:p>
        </w:tc>
      </w:tr>
      <w:tr>
        <w:trPr>
          <w:cantSplit w:val="0"/>
          <w:trHeight w:val="386" w:hRule="atLeast"/>
          <w:tblHeader w:val="0"/>
        </w:trPr>
        <w:tc>
          <w:tcP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40" w:lineRule="auto"/>
              <w:ind w:left="71" w:firstLine="0"/>
              <w:rPr>
                <w:color w:val="000000"/>
              </w:rPr>
            </w:pPr>
            <w:r w:rsidDel="00000000" w:rsidR="00000000" w:rsidRPr="00000000">
              <w:rPr>
                <w:color w:val="000000"/>
                <w:rtl w:val="0"/>
              </w:rPr>
              <w:t xml:space="preserve">Collaborazione con i pari</w:t>
            </w:r>
          </w:p>
        </w:tc>
        <w:tc>
          <w:tcPr>
            <w:tcMar>
              <w:top w:w="100.0" w:type="dxa"/>
              <w:left w:w="100.0" w:type="dxa"/>
              <w:bottom w:w="100.0" w:type="dxa"/>
              <w:right w:w="100.0" w:type="dxa"/>
            </w:tcM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964" w:hRule="atLeast"/>
          <w:tblHeader w:val="0"/>
        </w:trPr>
        <w:tc>
          <w:tcPr>
            <w:tcMar>
              <w:top w:w="100.0" w:type="dxa"/>
              <w:left w:w="100.0" w:type="dxa"/>
              <w:bottom w:w="100.0" w:type="dxa"/>
              <w:right w:w="100.0" w:type="dxa"/>
            </w:tcMar>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344" w:lineRule="auto"/>
              <w:ind w:left="68" w:right="59" w:firstLine="2.9999999999999982"/>
              <w:jc w:val="both"/>
              <w:rPr>
                <w:color w:val="000000"/>
              </w:rPr>
            </w:pPr>
            <w:r w:rsidDel="00000000" w:rsidR="00000000" w:rsidRPr="00000000">
              <w:rPr>
                <w:color w:val="000000"/>
                <w:rtl w:val="0"/>
              </w:rPr>
              <w:t xml:space="preserve">Collaborazione con gli adulti di riferimento nell’ambiente scolastico: docenti, mediatori, docenti di L2</w:t>
            </w:r>
          </w:p>
        </w:tc>
        <w:tc>
          <w:tcPr>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657" w:hRule="atLeast"/>
          <w:tblHeader w:val="0"/>
        </w:trPr>
        <w:tc>
          <w:tcPr>
            <w:tcMar>
              <w:top w:w="100.0" w:type="dxa"/>
              <w:left w:w="100.0" w:type="dxa"/>
              <w:bottom w:w="100.0" w:type="dxa"/>
              <w:right w:w="100.0" w:type="dxa"/>
            </w:tcMa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344" w:lineRule="auto"/>
              <w:ind w:left="68" w:right="55" w:firstLine="9.000000000000004"/>
              <w:jc w:val="both"/>
              <w:rPr>
                <w:color w:val="000000"/>
              </w:rPr>
            </w:pPr>
            <w:r w:rsidDel="00000000" w:rsidR="00000000" w:rsidRPr="00000000">
              <w:rPr>
                <w:color w:val="000000"/>
                <w:rtl w:val="0"/>
              </w:rPr>
              <w:t xml:space="preserve">Motivazione allo studio (è motivato ad apprendere, richiama attenzione, chiede spiegazioni, fa domande)</w:t>
            </w:r>
          </w:p>
        </w:tc>
        <w:tc>
          <w:tcP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388" w:hRule="atLeast"/>
          <w:tblHeader w:val="0"/>
        </w:trPr>
        <w:tc>
          <w:tcP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0" w:lineRule="auto"/>
              <w:ind w:left="82" w:firstLine="0"/>
              <w:rPr>
                <w:color w:val="000000"/>
              </w:rPr>
            </w:pPr>
            <w:r w:rsidDel="00000000" w:rsidR="00000000" w:rsidRPr="00000000">
              <w:rPr>
                <w:color w:val="000000"/>
                <w:rtl w:val="0"/>
              </w:rPr>
              <w:t xml:space="preserve">Interazione nel piccolo gruppo</w:t>
            </w:r>
          </w:p>
        </w:tc>
        <w:tc>
          <w:tcPr>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386" w:hRule="atLeast"/>
          <w:tblHeader w:val="0"/>
        </w:trPr>
        <w:tc>
          <w:tcPr>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40" w:lineRule="auto"/>
              <w:ind w:left="82" w:firstLine="0"/>
              <w:rPr>
                <w:color w:val="000000"/>
              </w:rPr>
            </w:pPr>
            <w:r w:rsidDel="00000000" w:rsidR="00000000" w:rsidRPr="00000000">
              <w:rPr>
                <w:color w:val="000000"/>
                <w:rtl w:val="0"/>
              </w:rPr>
              <w:t xml:space="preserve">Interesse per le attività scolastiche</w:t>
            </w:r>
          </w:p>
        </w:tc>
        <w:tc>
          <w:tcPr>
            <w:tcMar>
              <w:top w:w="100.0" w:type="dxa"/>
              <w:left w:w="100.0" w:type="dxa"/>
              <w:bottom w:w="100.0" w:type="dxa"/>
              <w:right w:w="100.0" w:type="dxa"/>
            </w:tcMa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388" w:hRule="atLeast"/>
          <w:tblHeader w:val="0"/>
        </w:trPr>
        <w:tc>
          <w:tcP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0" w:lineRule="auto"/>
              <w:ind w:left="78" w:firstLine="0"/>
              <w:rPr>
                <w:color w:val="000000"/>
              </w:rPr>
            </w:pPr>
            <w:r w:rsidDel="00000000" w:rsidR="00000000" w:rsidRPr="00000000">
              <w:rPr>
                <w:color w:val="000000"/>
                <w:rtl w:val="0"/>
              </w:rPr>
              <w:t xml:space="preserve">Rispetto delle regole</w:t>
            </w:r>
          </w:p>
        </w:tc>
        <w:tc>
          <w:tcPr>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bl>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2"/>
        <w:tblW w:w="964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24"/>
        <w:gridCol w:w="1290"/>
        <w:gridCol w:w="1410"/>
        <w:gridCol w:w="1322"/>
        <w:tblGridChange w:id="0">
          <w:tblGrid>
            <w:gridCol w:w="5624"/>
            <w:gridCol w:w="1290"/>
            <w:gridCol w:w="1410"/>
            <w:gridCol w:w="1322"/>
          </w:tblGrid>
        </w:tblGridChange>
      </w:tblGrid>
      <w:tr>
        <w:trPr>
          <w:cantSplit w:val="0"/>
          <w:trHeight w:val="1015" w:hRule="atLeast"/>
          <w:tblHeader w:val="0"/>
        </w:trPr>
        <w:tc>
          <w:tcP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344" w:lineRule="auto"/>
              <w:ind w:left="68" w:right="58" w:hanging="7.999999999999998"/>
              <w:jc w:val="both"/>
              <w:rPr>
                <w:color w:val="000000"/>
              </w:rPr>
            </w:pPr>
            <w:r w:rsidDel="00000000" w:rsidR="00000000" w:rsidRPr="00000000">
              <w:rPr>
                <w:color w:val="000000"/>
                <w:rtl w:val="0"/>
              </w:rPr>
              <w:t xml:space="preserve">Autonomia personale (è autonomo nella gestione dei materiali/strumenti durante la lezione in classe, nei laboratori, in palestra ecc.)</w:t>
            </w:r>
          </w:p>
        </w:tc>
        <w:tc>
          <w:tcP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385" w:hRule="atLeast"/>
          <w:tblHeader w:val="0"/>
        </w:trPr>
        <w:tc>
          <w:tcP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240" w:lineRule="auto"/>
              <w:ind w:left="78" w:firstLine="0"/>
              <w:rPr>
                <w:color w:val="000000"/>
              </w:rPr>
            </w:pPr>
            <w:r w:rsidDel="00000000" w:rsidR="00000000" w:rsidRPr="00000000">
              <w:rPr>
                <w:color w:val="000000"/>
                <w:rtl w:val="0"/>
              </w:rPr>
              <w:t xml:space="preserve">Esecuzione dei compiti domestici</w:t>
            </w:r>
          </w:p>
        </w:tc>
        <w:tc>
          <w:tcP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388" w:hRule="atLeast"/>
          <w:tblHeader w:val="0"/>
        </w:trPr>
        <w:tc>
          <w:tcPr>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240" w:lineRule="auto"/>
              <w:ind w:left="71" w:firstLine="0"/>
              <w:rPr>
                <w:color w:val="000000"/>
              </w:rPr>
            </w:pPr>
            <w:r w:rsidDel="00000000" w:rsidR="00000000" w:rsidRPr="00000000">
              <w:rPr>
                <w:color w:val="000000"/>
                <w:rtl w:val="0"/>
              </w:rPr>
              <w:t xml:space="preserve">Cura del materiale</w:t>
            </w:r>
          </w:p>
        </w:tc>
        <w:tc>
          <w:tcP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385" w:hRule="atLeast"/>
          <w:tblHeader w:val="0"/>
        </w:trPr>
        <w:tc>
          <w:tcPr>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240" w:lineRule="auto"/>
              <w:ind w:left="79" w:firstLine="0"/>
              <w:rPr>
                <w:color w:val="000000"/>
              </w:rPr>
            </w:pPr>
            <w:r w:rsidDel="00000000" w:rsidR="00000000" w:rsidRPr="00000000">
              <w:rPr>
                <w:color w:val="000000"/>
                <w:rtl w:val="0"/>
              </w:rPr>
              <w:t xml:space="preserve">Frequenza regolare</w:t>
            </w:r>
          </w:p>
        </w:tc>
        <w:tc>
          <w:tcPr>
            <w:tcMar>
              <w:top w:w="100.0" w:type="dxa"/>
              <w:left w:w="100.0" w:type="dxa"/>
              <w:bottom w:w="100.0" w:type="dxa"/>
              <w:right w:w="100.0" w:type="dxa"/>
            </w:tcM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bl>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52">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40" w:lineRule="auto"/>
        <w:ind w:left="37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STILE COGNITIVO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70" w:right="0" w:firstLine="0"/>
        <w:jc w:val="left"/>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Privilegia la correttezza formale dei propri enunciati e in caso di incertezza non si esprime </w:t>
      </w:r>
    </w:p>
    <w:p w:rsidR="00000000" w:rsidDel="00000000" w:rsidP="00000000" w:rsidRDefault="00000000" w:rsidRPr="00000000" w14:paraId="0000005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 esprime con tutti i mezzi linguistici a sua disposizione privilegiando la partecipazione alla conversazione indipendentemente dalla correttezza formale e dal tipo di compito richiesto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2.3 GRADO DI AUTONOMIA NELLO SVOLGIMENTO DI UN COMPITO ASSEGNATO A SCUOLA: </w:t>
      </w:r>
    </w:p>
    <w:p w:rsidR="00000000" w:rsidDel="00000000" w:rsidP="00000000" w:rsidRDefault="00000000" w:rsidRPr="00000000" w14:paraId="0000005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443"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Insufficiente </w:t>
      </w:r>
    </w:p>
    <w:p w:rsidR="00000000" w:rsidDel="00000000" w:rsidP="00000000" w:rsidRDefault="00000000" w:rsidRPr="00000000" w14:paraId="0000005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Scarso </w:t>
      </w:r>
    </w:p>
    <w:p w:rsidR="00000000" w:rsidDel="00000000" w:rsidP="00000000" w:rsidRDefault="00000000" w:rsidRPr="00000000" w14:paraId="0000005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Buono </w:t>
      </w:r>
    </w:p>
    <w:p w:rsidR="00000000" w:rsidDel="00000000" w:rsidP="00000000" w:rsidRDefault="00000000" w:rsidRPr="00000000" w14:paraId="0000005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Ottimo </w:t>
      </w:r>
    </w:p>
    <w:p w:rsidR="00000000" w:rsidDel="00000000" w:rsidP="00000000" w:rsidRDefault="00000000" w:rsidRPr="00000000" w14:paraId="0000005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Ricorre all'aiuto dell'insegnante per ulteriori spiegazioni </w:t>
      </w:r>
    </w:p>
    <w:p w:rsidR="00000000" w:rsidDel="00000000" w:rsidP="00000000" w:rsidRDefault="00000000" w:rsidRPr="00000000" w14:paraId="0000005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Ricorre all'aiuto di un compagno </w:t>
      </w:r>
    </w:p>
    <w:p w:rsidR="00000000" w:rsidDel="00000000" w:rsidP="00000000" w:rsidRDefault="00000000" w:rsidRPr="00000000" w14:paraId="0000005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Utilizza strumenti compensativi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VALUTAZIONE DELLE COMPETENZE LINGUISTICHE IN INGRESSO  </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before="133" w:line="360" w:lineRule="auto"/>
        <w:jc w:val="both"/>
        <w:rPr>
          <w:color w:val="000000"/>
        </w:rPr>
      </w:pPr>
      <w:r w:rsidDel="00000000" w:rsidR="00000000" w:rsidRPr="00000000">
        <w:rPr>
          <w:color w:val="000000"/>
          <w:rtl w:val="0"/>
        </w:rPr>
        <w:t xml:space="preserve">Facendo riferimento a: </w:t>
      </w:r>
    </w:p>
    <w:p w:rsidR="00000000" w:rsidDel="00000000" w:rsidP="00000000" w:rsidRDefault="00000000" w:rsidRPr="00000000" w14:paraId="0000006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98"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Test di ingresso </w:t>
      </w:r>
    </w:p>
    <w:p w:rsidR="00000000" w:rsidDel="00000000" w:rsidP="00000000" w:rsidRDefault="00000000" w:rsidRPr="00000000" w14:paraId="0000006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Incontri con il mediatore culturale</w:t>
      </w:r>
    </w:p>
    <w:p w:rsidR="00000000" w:rsidDel="00000000" w:rsidP="00000000" w:rsidRDefault="00000000" w:rsidRPr="00000000" w14:paraId="0000006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Osservazioni sistematiche </w:t>
      </w:r>
    </w:p>
    <w:p w:rsidR="00000000" w:rsidDel="00000000" w:rsidP="00000000" w:rsidRDefault="00000000" w:rsidRPr="00000000" w14:paraId="0000006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Prime verifiche </w:t>
      </w:r>
    </w:p>
    <w:p w:rsidR="00000000" w:rsidDel="00000000" w:rsidP="00000000" w:rsidRDefault="00000000" w:rsidRPr="00000000" w14:paraId="0000006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Colloquio con la famiglia </w:t>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rPr>
          <w:color w:val="000000"/>
        </w:rPr>
      </w:pPr>
      <w:r w:rsidDel="00000000" w:rsidR="00000000" w:rsidRPr="00000000">
        <w:rPr>
          <w:color w:val="000000"/>
          <w:rtl w:val="0"/>
        </w:rPr>
        <w:t xml:space="preserve">Risulta la seguente situazione di partenza  </w:t>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tbl>
      <w:tblPr>
        <w:tblStyle w:val="Table3"/>
        <w:tblW w:w="9646.00000000000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25"/>
        <w:gridCol w:w="1526"/>
        <w:gridCol w:w="2160"/>
        <w:gridCol w:w="1483"/>
        <w:gridCol w:w="1652"/>
        <w:tblGridChange w:id="0">
          <w:tblGrid>
            <w:gridCol w:w="2825"/>
            <w:gridCol w:w="1526"/>
            <w:gridCol w:w="2160"/>
            <w:gridCol w:w="1483"/>
            <w:gridCol w:w="1652"/>
          </w:tblGrid>
        </w:tblGridChange>
      </w:tblGrid>
      <w:tr>
        <w:trPr>
          <w:cantSplit w:val="0"/>
          <w:trHeight w:val="802" w:hRule="atLeast"/>
          <w:tblHeader w:val="0"/>
        </w:trPr>
        <w:tc>
          <w:tcPr>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240" w:lineRule="auto"/>
              <w:ind w:left="82" w:firstLine="0"/>
              <w:rPr>
                <w:color w:val="000000"/>
              </w:rPr>
            </w:pPr>
            <w:r w:rsidDel="00000000" w:rsidR="00000000" w:rsidRPr="00000000">
              <w:rPr>
                <w:color w:val="000000"/>
                <w:rtl w:val="0"/>
              </w:rPr>
              <w:t xml:space="preserve">ITALIANO L2 </w:t>
            </w:r>
          </w:p>
        </w:tc>
        <w:tc>
          <w:tcP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344" w:lineRule="auto"/>
              <w:ind w:left="76" w:right="110" w:firstLine="0"/>
              <w:rPr>
                <w:color w:val="000000"/>
              </w:rPr>
            </w:pPr>
            <w:r w:rsidDel="00000000" w:rsidR="00000000" w:rsidRPr="00000000">
              <w:rPr>
                <w:color w:val="000000"/>
                <w:rtl w:val="0"/>
              </w:rPr>
              <w:t xml:space="preserve">LIVELLO 0 </w:t>
            </w:r>
            <w:r w:rsidDel="00000000" w:rsidR="00000000" w:rsidRPr="00000000">
              <w:rPr>
                <w:color w:val="000000"/>
                <w:sz w:val="20"/>
                <w:szCs w:val="20"/>
                <w:rtl w:val="0"/>
              </w:rPr>
              <w:t xml:space="preserve">Principiante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344" w:lineRule="auto"/>
              <w:ind w:left="76" w:right="274" w:hanging="0.9999999999999964"/>
              <w:rPr>
                <w:color w:val="000000"/>
              </w:rPr>
            </w:pPr>
            <w:r w:rsidDel="00000000" w:rsidR="00000000" w:rsidRPr="00000000">
              <w:rPr>
                <w:color w:val="000000"/>
                <w:rtl w:val="0"/>
              </w:rPr>
              <w:t xml:space="preserve">LIVELLO A1-A2 </w:t>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44" w:lineRule="auto"/>
              <w:ind w:left="76" w:right="274" w:hanging="0.9999999999999964"/>
              <w:rPr>
                <w:color w:val="000000"/>
              </w:rPr>
            </w:pPr>
            <w:r w:rsidDel="00000000" w:rsidR="00000000" w:rsidRPr="00000000">
              <w:rPr>
                <w:color w:val="000000"/>
                <w:sz w:val="20"/>
                <w:szCs w:val="20"/>
                <w:rtl w:val="0"/>
              </w:rPr>
              <w:t xml:space="preserve">Elementare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344" w:lineRule="auto"/>
              <w:ind w:left="82" w:right="228" w:hanging="4.0000000000000036"/>
              <w:rPr>
                <w:color w:val="000000"/>
              </w:rPr>
            </w:pPr>
            <w:r w:rsidDel="00000000" w:rsidR="00000000" w:rsidRPr="00000000">
              <w:rPr>
                <w:color w:val="000000"/>
                <w:rtl w:val="0"/>
              </w:rPr>
              <w:t xml:space="preserve">LIVELLO B1 </w:t>
            </w:r>
            <w:r w:rsidDel="00000000" w:rsidR="00000000" w:rsidRPr="00000000">
              <w:rPr>
                <w:color w:val="000000"/>
                <w:sz w:val="20"/>
                <w:szCs w:val="20"/>
                <w:rtl w:val="0"/>
              </w:rPr>
              <w:t xml:space="preserve">Intermedio</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44" w:lineRule="auto"/>
              <w:ind w:left="60" w:right="260" w:firstLine="17"/>
              <w:rPr>
                <w:color w:val="000000"/>
              </w:rPr>
            </w:pPr>
            <w:r w:rsidDel="00000000" w:rsidR="00000000" w:rsidRPr="00000000">
              <w:rPr>
                <w:color w:val="000000"/>
                <w:rtl w:val="0"/>
              </w:rPr>
              <w:t xml:space="preserve">LIVELLO B2 </w:t>
            </w:r>
            <w:r w:rsidDel="00000000" w:rsidR="00000000" w:rsidRPr="00000000">
              <w:rPr>
                <w:color w:val="000000"/>
                <w:sz w:val="20"/>
                <w:szCs w:val="20"/>
                <w:rtl w:val="0"/>
              </w:rPr>
              <w:t xml:space="preserve">Autonomo</w:t>
            </w:r>
            <w:r w:rsidDel="00000000" w:rsidR="00000000" w:rsidRPr="00000000">
              <w:rPr>
                <w:rtl w:val="0"/>
              </w:rPr>
            </w:r>
          </w:p>
        </w:tc>
      </w:tr>
      <w:tr>
        <w:trPr>
          <w:cantSplit w:val="0"/>
          <w:trHeight w:val="800" w:hRule="atLeast"/>
          <w:tblHeader w:val="0"/>
        </w:trPr>
        <w:tc>
          <w:tcP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344" w:lineRule="auto"/>
              <w:ind w:left="82" w:right="374" w:hanging="4.0000000000000036"/>
              <w:rPr>
                <w:color w:val="000000"/>
              </w:rPr>
            </w:pPr>
            <w:r w:rsidDel="00000000" w:rsidR="00000000" w:rsidRPr="00000000">
              <w:rPr>
                <w:color w:val="000000"/>
                <w:rtl w:val="0"/>
              </w:rPr>
              <w:t xml:space="preserve">Livello di comprensione Italiano orale</w:t>
            </w:r>
          </w:p>
        </w:tc>
        <w:tc>
          <w:tcP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801" w:hRule="atLeast"/>
          <w:tblHeader w:val="0"/>
        </w:trPr>
        <w:tc>
          <w:tcP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77" w:firstLine="0"/>
              <w:rPr>
                <w:color w:val="000000"/>
              </w:rPr>
            </w:pPr>
            <w:r w:rsidDel="00000000" w:rsidR="00000000" w:rsidRPr="00000000">
              <w:rPr>
                <w:color w:val="000000"/>
                <w:rtl w:val="0"/>
              </w:rPr>
              <w:t xml:space="preserve">Livello di produzione </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before="133" w:line="240" w:lineRule="auto"/>
              <w:ind w:left="82" w:firstLine="0"/>
              <w:rPr>
                <w:color w:val="000000"/>
              </w:rPr>
            </w:pPr>
            <w:r w:rsidDel="00000000" w:rsidR="00000000" w:rsidRPr="00000000">
              <w:rPr>
                <w:color w:val="000000"/>
                <w:rtl w:val="0"/>
              </w:rPr>
              <w:t xml:space="preserve">Italiano orale</w:t>
            </w:r>
          </w:p>
        </w:tc>
        <w:tc>
          <w:tcP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800" w:hRule="atLeast"/>
          <w:tblHeader w:val="0"/>
        </w:trPr>
        <w:tc>
          <w:tcP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44" w:lineRule="auto"/>
              <w:ind w:left="82" w:right="374" w:hanging="4.0000000000000036"/>
              <w:rPr>
                <w:color w:val="000000"/>
              </w:rPr>
            </w:pPr>
            <w:r w:rsidDel="00000000" w:rsidR="00000000" w:rsidRPr="00000000">
              <w:rPr>
                <w:color w:val="000000"/>
                <w:rtl w:val="0"/>
              </w:rPr>
              <w:t xml:space="preserve">Livello di comprensione Italiano scritto</w:t>
            </w:r>
          </w:p>
        </w:tc>
        <w:tc>
          <w:tcPr>
            <w:tcMar>
              <w:top w:w="100.0" w:type="dxa"/>
              <w:left w:w="100.0" w:type="dxa"/>
              <w:bottom w:w="100.0" w:type="dxa"/>
              <w:right w:w="100.0" w:type="dxa"/>
            </w:tcM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802" w:hRule="atLeast"/>
          <w:tblHeader w:val="0"/>
        </w:trPr>
        <w:tc>
          <w:tcP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40" w:lineRule="auto"/>
              <w:ind w:left="77" w:firstLine="0"/>
              <w:rPr>
                <w:color w:val="000000"/>
              </w:rPr>
            </w:pPr>
            <w:r w:rsidDel="00000000" w:rsidR="00000000" w:rsidRPr="00000000">
              <w:rPr>
                <w:color w:val="000000"/>
                <w:rtl w:val="0"/>
              </w:rPr>
              <w:t xml:space="preserve">Livello di produzione </w:t>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before="133" w:line="240" w:lineRule="auto"/>
              <w:ind w:left="82" w:firstLine="0"/>
              <w:rPr>
                <w:color w:val="000000"/>
              </w:rPr>
            </w:pPr>
            <w:r w:rsidDel="00000000" w:rsidR="00000000" w:rsidRPr="00000000">
              <w:rPr>
                <w:color w:val="000000"/>
                <w:rtl w:val="0"/>
              </w:rPr>
              <w:t xml:space="preserve">Italiano scritto</w:t>
            </w:r>
          </w:p>
        </w:tc>
        <w:tc>
          <w:tcPr>
            <w:tcMar>
              <w:top w:w="100.0" w:type="dxa"/>
              <w:left w:w="100.0" w:type="dxa"/>
              <w:bottom w:w="100.0" w:type="dxa"/>
              <w:right w:w="100.0" w:type="dxa"/>
            </w:tcM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tc>
      </w:tr>
    </w:tbl>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344" w:lineRule="auto"/>
        <w:ind w:left="79" w:right="19" w:firstLine="5.9999999999999964"/>
        <w:rPr>
          <w:color w:val="000000"/>
          <w:sz w:val="24"/>
          <w:szCs w:val="24"/>
          <w:u w:val="single"/>
        </w:rPr>
      </w:pPr>
      <w:r w:rsidDel="00000000" w:rsidR="00000000" w:rsidRPr="00000000">
        <w:rPr>
          <w:rtl w:val="0"/>
        </w:rPr>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44" w:lineRule="auto"/>
        <w:ind w:left="79" w:right="19" w:firstLine="5.9999999999999964"/>
        <w:rPr>
          <w:color w:val="000000"/>
          <w:sz w:val="24"/>
          <w:szCs w:val="24"/>
          <w:u w:val="single"/>
        </w:rPr>
      </w:pPr>
      <w:r w:rsidDel="00000000" w:rsidR="00000000" w:rsidRPr="00000000">
        <w:rPr>
          <w:color w:val="000000"/>
          <w:sz w:val="24"/>
          <w:szCs w:val="24"/>
          <w:u w:val="single"/>
          <w:rtl w:val="0"/>
        </w:rPr>
        <w:t xml:space="preserve">2.5 ALUNNO/A DIMOSTRA SPECIFICHE CAPACITÀ E POTENZIALITÀ NEI SEGUENTI AMBITI DISCIPLINARI: </w:t>
      </w:r>
    </w:p>
    <w:p w:rsidR="00000000" w:rsidDel="00000000" w:rsidP="00000000" w:rsidRDefault="00000000" w:rsidRPr="00000000" w14:paraId="0000008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41"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inguistico-espressivo </w:t>
      </w:r>
    </w:p>
    <w:p w:rsidR="00000000" w:rsidDel="00000000" w:rsidP="00000000" w:rsidRDefault="00000000" w:rsidRPr="00000000" w14:paraId="0000008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ogico-matematico </w:t>
      </w:r>
    </w:p>
    <w:p w:rsidR="00000000" w:rsidDel="00000000" w:rsidP="00000000" w:rsidRDefault="00000000" w:rsidRPr="00000000" w14:paraId="0000008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ecnico </w:t>
      </w:r>
    </w:p>
    <w:p w:rsidR="00000000" w:rsidDel="00000000" w:rsidP="00000000" w:rsidRDefault="00000000" w:rsidRPr="00000000" w14:paraId="0000008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otorio </w:t>
      </w:r>
    </w:p>
    <w:p w:rsidR="00000000" w:rsidDel="00000000" w:rsidP="00000000" w:rsidRDefault="00000000" w:rsidRPr="00000000" w14:paraId="0000008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ecnologico e scientifico </w:t>
      </w:r>
    </w:p>
    <w:p w:rsidR="00000000" w:rsidDel="00000000" w:rsidP="00000000" w:rsidRDefault="00000000" w:rsidRPr="00000000" w14:paraId="0000008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torico-geografico </w:t>
      </w:r>
    </w:p>
    <w:p w:rsidR="00000000" w:rsidDel="00000000" w:rsidP="00000000" w:rsidRDefault="00000000" w:rsidRPr="00000000" w14:paraId="0000009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ltro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 PERSONALIZZAZIONE DEL PERCORSO </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3.1 DISCIPLINE PER LA QUALI SI ELABORA IL PDP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Il PDP si può elaborare solo per alcune discipline per le quali l’alunno è particolarmente carente a causa dello svantaggio linguistico oppure per tutte le discipline:</w:t>
      </w:r>
    </w:p>
    <w:p w:rsidR="00000000" w:rsidDel="00000000" w:rsidP="00000000" w:rsidRDefault="00000000" w:rsidRPr="00000000" w14:paraId="000000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utte (a esclusione di Scienze motorie e sportive)</w:t>
      </w:r>
    </w:p>
    <w:p w:rsidR="00000000" w:rsidDel="00000000" w:rsidP="00000000" w:rsidRDefault="00000000" w:rsidRPr="00000000" w14:paraId="000000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iscipline: </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3.2 CRITERI PER L’ADATTAMENTO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C</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ompletamente differenziati per un periodo necessario (situazione di partenza troppo distante dal resto della classe per coloro che non parlano italiano).</w:t>
      </w:r>
    </w:p>
    <w:p w:rsidR="00000000" w:rsidDel="00000000" w:rsidP="00000000" w:rsidRDefault="00000000" w:rsidRPr="00000000" w14:paraId="0000009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idotti: i contenuti vengono quantitativamente e qualitativamente adattati alla competenza linguistica (con testi semplificati) in modo da proporre un percorso realisticamente sostenibile e il più possibile vicino agli obiettivi minimi.</w:t>
      </w:r>
    </w:p>
    <w:p w:rsidR="00000000" w:rsidDel="00000000" w:rsidP="00000000" w:rsidRDefault="00000000" w:rsidRPr="00000000" w14:paraId="0000009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 stessi programmati per la classe ma ogni docente, nell’ambito della propria disciplina, selezionerà i contenuti individuando i nuclei tematici fondamentali per permettere il raggiungimento degli obiettivi minimi disciplinari indicati </w:t>
      </w:r>
    </w:p>
    <w:p w:rsidR="00000000" w:rsidDel="00000000" w:rsidP="00000000" w:rsidRDefault="00000000" w:rsidRPr="00000000" w14:paraId="0000009F">
      <w:pPr>
        <w:jc w:val="both"/>
        <w:rPr/>
      </w:pPr>
      <w:r w:rsidDel="00000000" w:rsidR="00000000" w:rsidRPr="00000000">
        <w:rPr>
          <w:rtl w:val="0"/>
        </w:rPr>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line="352" w:lineRule="auto"/>
        <w:ind w:right="14"/>
        <w:rPr>
          <w:color w:val="000000"/>
          <w:sz w:val="24"/>
          <w:szCs w:val="24"/>
          <w:u w:val="single"/>
        </w:rPr>
      </w:pPr>
      <w:r w:rsidDel="00000000" w:rsidR="00000000" w:rsidRPr="00000000">
        <w:rPr>
          <w:color w:val="000000"/>
          <w:sz w:val="24"/>
          <w:szCs w:val="24"/>
          <w:u w:val="single"/>
          <w:rtl w:val="0"/>
        </w:rPr>
        <w:t xml:space="preserve">3.3 OBIETTIVI LINGUISTICO-COMUNICATIVI PER L’ITALIANO COME LINGUA DELLA COMUNICAZIONE DI BASE (</w:t>
      </w:r>
      <w:r w:rsidDel="00000000" w:rsidR="00000000" w:rsidRPr="00000000">
        <w:rPr>
          <w:sz w:val="24"/>
          <w:szCs w:val="24"/>
          <w:u w:val="single"/>
          <w:rtl w:val="0"/>
        </w:rPr>
        <w:t xml:space="preserve">BICS</w:t>
      </w:r>
      <w:r w:rsidDel="00000000" w:rsidR="00000000" w:rsidRPr="00000000">
        <w:rPr>
          <w:color w:val="000000"/>
          <w:sz w:val="24"/>
          <w:szCs w:val="24"/>
          <w:u w:val="single"/>
          <w:rtl w:val="0"/>
        </w:rPr>
        <w:t xml:space="preserve">)</w:t>
      </w:r>
    </w:p>
    <w:tbl>
      <w:tblPr>
        <w:tblStyle w:val="Table4"/>
        <w:tblW w:w="963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2"/>
        <w:gridCol w:w="6665"/>
        <w:tblGridChange w:id="0">
          <w:tblGrid>
            <w:gridCol w:w="2972"/>
            <w:gridCol w:w="6665"/>
          </w:tblGrid>
        </w:tblGridChange>
      </w:tblGrid>
      <w:tr>
        <w:trPr>
          <w:cantSplit w:val="0"/>
          <w:tblHeader w:val="0"/>
        </w:trPr>
        <w:tc>
          <w:tcPr/>
          <w:p w:rsidR="00000000" w:rsidDel="00000000" w:rsidP="00000000" w:rsidRDefault="00000000" w:rsidRPr="00000000" w14:paraId="000000A1">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2">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3">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4">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5">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6">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7">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8">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9">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A">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B">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C">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D">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E">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AF">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0">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1">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2">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3">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4">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5">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6">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7">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8">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9">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A">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B">
            <w:pPr>
              <w:widowControl w:val="0"/>
              <w:spacing w:line="352" w:lineRule="auto"/>
              <w:ind w:right="14"/>
              <w:rPr>
                <w:color w:val="000000"/>
                <w:sz w:val="24"/>
                <w:szCs w:val="24"/>
              </w:rPr>
            </w:pPr>
            <w:r w:rsidDel="00000000" w:rsidR="00000000" w:rsidRPr="00000000">
              <w:rPr>
                <w:color w:val="000000"/>
                <w:sz w:val="24"/>
                <w:szCs w:val="24"/>
                <w:rtl w:val="0"/>
              </w:rPr>
              <w:t xml:space="preserve">LINGUA DELLA COMUNICAZIONE DI BASE</w:t>
            </w:r>
          </w:p>
          <w:p w:rsidR="00000000" w:rsidDel="00000000" w:rsidP="00000000" w:rsidRDefault="00000000" w:rsidRPr="00000000" w14:paraId="000000BC">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D">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E">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BF">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0">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1">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2">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3">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4">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5">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6">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7">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8">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9">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A">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B">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C">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D">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E">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CF">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D0">
            <w:pPr>
              <w:widowControl w:val="0"/>
              <w:spacing w:line="352" w:lineRule="auto"/>
              <w:ind w:right="14"/>
              <w:rPr>
                <w:color w:val="000000"/>
                <w:sz w:val="24"/>
                <w:szCs w:val="24"/>
              </w:rPr>
            </w:pPr>
            <w:r w:rsidDel="00000000" w:rsidR="00000000" w:rsidRPr="00000000">
              <w:rPr>
                <w:color w:val="000000"/>
                <w:sz w:val="24"/>
                <w:szCs w:val="24"/>
                <w:rtl w:val="0"/>
              </w:rPr>
              <w:t xml:space="preserve">LINGUA DELLA COMUNICAZIONE DI BASE</w:t>
            </w:r>
          </w:p>
        </w:tc>
        <w:tc>
          <w:tcPr/>
          <w:p w:rsidR="00000000" w:rsidDel="00000000" w:rsidP="00000000" w:rsidRDefault="00000000" w:rsidRPr="00000000" w14:paraId="000000D1">
            <w:pPr>
              <w:widowControl w:val="0"/>
              <w:spacing w:line="352" w:lineRule="auto"/>
              <w:ind w:right="14"/>
              <w:jc w:val="both"/>
              <w:rPr>
                <w:b w:val="1"/>
                <w:bCs w:val="1"/>
                <w:color w:val="000000"/>
              </w:rPr>
            </w:pPr>
            <w:r w:rsidDel="00000000" w:rsidR="00000000" w:rsidRPr="00000000">
              <w:rPr>
                <w:b w:val="1"/>
                <w:bCs w:val="1"/>
                <w:color w:val="000000"/>
                <w:rtl w:val="0"/>
              </w:rPr>
              <w:t xml:space="preserve">PRE-A1 </w:t>
            </w:r>
          </w:p>
          <w:p w:rsidR="00000000" w:rsidDel="00000000" w:rsidP="00000000" w:rsidRDefault="00000000" w:rsidRPr="00000000" w14:paraId="000000D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Comprendere semplici consegne.</w:t>
            </w:r>
          </w:p>
          <w:p w:rsidR="00000000" w:rsidDel="00000000" w:rsidP="00000000" w:rsidRDefault="00000000" w:rsidRPr="00000000" w14:paraId="000000D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Comprendere semplici enunciati e domande. </w:t>
            </w:r>
          </w:p>
          <w:p w:rsidR="00000000" w:rsidDel="00000000" w:rsidP="00000000" w:rsidRDefault="00000000" w:rsidRPr="00000000" w14:paraId="000000D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Distinguere le lettere dell’alfabeto singolarmente.  </w:t>
            </w:r>
          </w:p>
          <w:p w:rsidR="00000000" w:rsidDel="00000000" w:rsidP="00000000" w:rsidRDefault="00000000" w:rsidRPr="00000000" w14:paraId="000000D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Leggere parole complete. </w:t>
            </w:r>
          </w:p>
          <w:p w:rsidR="00000000" w:rsidDel="00000000" w:rsidP="00000000" w:rsidRDefault="00000000" w:rsidRPr="00000000" w14:paraId="000000D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Esprimersi usando codici extralinguistici. </w:t>
            </w:r>
          </w:p>
          <w:p w:rsidR="00000000" w:rsidDel="00000000" w:rsidP="00000000" w:rsidRDefault="00000000" w:rsidRPr="00000000" w14:paraId="000000D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Produrre enunciati formati da due parole. </w:t>
            </w:r>
          </w:p>
          <w:p w:rsidR="00000000" w:rsidDel="00000000" w:rsidP="00000000" w:rsidRDefault="00000000" w:rsidRPr="00000000" w14:paraId="000000D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Copiare quello che scrivono gli altri in stampato e/o in corsivo. </w:t>
            </w:r>
          </w:p>
          <w:p w:rsidR="00000000" w:rsidDel="00000000" w:rsidP="00000000" w:rsidRDefault="00000000" w:rsidRPr="00000000" w14:paraId="000000D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Scrivere parole sotto dettatura. </w:t>
            </w:r>
          </w:p>
          <w:p w:rsidR="00000000" w:rsidDel="00000000" w:rsidP="00000000" w:rsidRDefault="00000000" w:rsidRPr="00000000" w14:paraId="000000D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Scrivere brevi testi formati da due parole.</w:t>
            </w:r>
          </w:p>
          <w:p w:rsidR="00000000" w:rsidDel="00000000" w:rsidP="00000000" w:rsidRDefault="00000000" w:rsidRPr="00000000" w14:paraId="000000DB">
            <w:pPr>
              <w:widowControl w:val="0"/>
              <w:spacing w:line="352" w:lineRule="auto"/>
              <w:ind w:right="14"/>
              <w:jc w:val="both"/>
              <w:rPr>
                <w:b w:val="1"/>
                <w:bCs w:val="1"/>
                <w:color w:val="000000"/>
              </w:rPr>
            </w:pPr>
            <w:r w:rsidDel="00000000" w:rsidR="00000000" w:rsidRPr="00000000">
              <w:rPr>
                <w:b w:val="1"/>
                <w:bCs w:val="1"/>
                <w:color w:val="000000"/>
                <w:rtl w:val="0"/>
              </w:rPr>
              <w:t xml:space="preserve">A1 </w:t>
            </w:r>
          </w:p>
          <w:p w:rsidR="00000000" w:rsidDel="00000000" w:rsidP="00000000" w:rsidRDefault="00000000" w:rsidRPr="00000000" w14:paraId="000000D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Comprendere un breve intervento orale se articolato lentamente. </w:t>
            </w:r>
          </w:p>
          <w:p w:rsidR="00000000" w:rsidDel="00000000" w:rsidP="00000000" w:rsidRDefault="00000000" w:rsidRPr="00000000" w14:paraId="000000D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Comprendere e seguire semplici enunciati ed indicazioni relative a contesti a lei/lui familiari. </w:t>
            </w:r>
          </w:p>
          <w:p w:rsidR="00000000" w:rsidDel="00000000" w:rsidP="00000000" w:rsidRDefault="00000000" w:rsidRPr="00000000" w14:paraId="000000D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Comprendere testi molto brevi e semplici con un lessico di uso frequente. </w:t>
            </w:r>
          </w:p>
          <w:p w:rsidR="00000000" w:rsidDel="00000000" w:rsidP="00000000" w:rsidRDefault="00000000" w:rsidRPr="00000000" w14:paraId="000000D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Gestire enunciati semplici su persone e luoghi. </w:t>
            </w:r>
          </w:p>
          <w:p w:rsidR="00000000" w:rsidDel="00000000" w:rsidP="00000000" w:rsidRDefault="00000000" w:rsidRPr="00000000" w14:paraId="000000E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Fare semplici descrizioni. </w:t>
            </w:r>
          </w:p>
          <w:p w:rsidR="00000000" w:rsidDel="00000000" w:rsidP="00000000" w:rsidRDefault="00000000" w:rsidRPr="00000000" w14:paraId="000000E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Scrivere autonomamente semplici testi contenenti informazioni personali e descrizioni composte da poche e brevi frasi. </w:t>
            </w:r>
          </w:p>
          <w:p w:rsidR="00000000" w:rsidDel="00000000" w:rsidP="00000000" w:rsidRDefault="00000000" w:rsidRPr="00000000" w14:paraId="000000E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Interagire in attività elementari e di routine che richiedono scambi di informazioni su argomenti personali, purché la comunicazione sia facilitata dall’interlocutore. </w:t>
            </w:r>
          </w:p>
          <w:p w:rsidR="00000000" w:rsidDel="00000000" w:rsidP="00000000" w:rsidRDefault="00000000" w:rsidRPr="00000000" w14:paraId="000000E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Scrivere brevi messaggi e compilare semplici moduli.</w:t>
            </w:r>
          </w:p>
          <w:p w:rsidR="00000000" w:rsidDel="00000000" w:rsidP="00000000" w:rsidRDefault="00000000" w:rsidRPr="00000000" w14:paraId="000000E4">
            <w:pPr>
              <w:widowControl w:val="0"/>
              <w:spacing w:line="360" w:lineRule="auto"/>
              <w:jc w:val="both"/>
              <w:rPr>
                <w:b w:val="1"/>
                <w:bCs w:val="1"/>
                <w:color w:val="000000"/>
              </w:rPr>
            </w:pPr>
            <w:r w:rsidDel="00000000" w:rsidR="00000000" w:rsidRPr="00000000">
              <w:rPr>
                <w:b w:val="1"/>
                <w:bCs w:val="1"/>
                <w:color w:val="000000"/>
                <w:rtl w:val="0"/>
              </w:rPr>
              <w:t xml:space="preserve">A2 </w:t>
            </w:r>
          </w:p>
          <w:p w:rsidR="00000000" w:rsidDel="00000000" w:rsidP="00000000" w:rsidRDefault="00000000" w:rsidRPr="00000000" w14:paraId="000000E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Comprendere i punti principali di un discorso chiaro su argomenti noti in campo scolastico ed extrascolastico. Comprendere ed estrarre informazioni essenziali da un breve testo su supporto audio od audio-video (TV, cartoni animati, favole, fiabe, canzoni, etc.). </w:t>
            </w:r>
          </w:p>
          <w:p w:rsidR="00000000" w:rsidDel="00000000" w:rsidP="00000000" w:rsidRDefault="00000000" w:rsidRPr="00000000" w14:paraId="000000E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Comprendere sufficientemente testi relativi ai suoi interessi (semplici testi descrittivi e narrativi, moduli, testi di istruzioni). </w:t>
            </w:r>
          </w:p>
          <w:p w:rsidR="00000000" w:rsidDel="00000000" w:rsidP="00000000" w:rsidRDefault="00000000" w:rsidRPr="00000000" w14:paraId="000000E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Fornire una descrizione semplice di soggetti vari e una narrazione breve di esperienze. </w:t>
            </w:r>
          </w:p>
          <w:p w:rsidR="00000000" w:rsidDel="00000000" w:rsidP="00000000" w:rsidRDefault="00000000" w:rsidRPr="00000000" w14:paraId="000000E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Raccontare una semplice storia reale o di fantasia, con l’aiuto di immagini. </w:t>
            </w:r>
          </w:p>
          <w:p w:rsidR="00000000" w:rsidDel="00000000" w:rsidP="00000000" w:rsidRDefault="00000000" w:rsidRPr="00000000" w14:paraId="000000E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Scrivere brevi testi in forma paratattica su argomenti familiari. </w:t>
            </w:r>
          </w:p>
          <w:p w:rsidR="00000000" w:rsidDel="00000000" w:rsidP="00000000" w:rsidRDefault="00000000" w:rsidRPr="00000000" w14:paraId="000000E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Interagire con facilità nelle situazioni strutturate e in brevi conversazioni, purché l’interlocutore collabori se necessario.</w:t>
            </w:r>
          </w:p>
          <w:p w:rsidR="00000000" w:rsidDel="00000000" w:rsidP="00000000" w:rsidRDefault="00000000" w:rsidRPr="00000000" w14:paraId="000000EB">
            <w:pPr>
              <w:widowControl w:val="0"/>
              <w:spacing w:line="360" w:lineRule="auto"/>
              <w:jc w:val="both"/>
              <w:rPr>
                <w:b w:val="1"/>
                <w:bCs w:val="1"/>
                <w:color w:val="000000"/>
              </w:rPr>
            </w:pPr>
            <w:r w:rsidDel="00000000" w:rsidR="00000000" w:rsidRPr="00000000">
              <w:rPr>
                <w:b w:val="1"/>
                <w:bCs w:val="1"/>
                <w:color w:val="000000"/>
                <w:rtl w:val="0"/>
              </w:rPr>
              <w:t xml:space="preserve">B1 </w:t>
            </w:r>
          </w:p>
          <w:p w:rsidR="00000000" w:rsidDel="00000000" w:rsidP="00000000" w:rsidRDefault="00000000" w:rsidRPr="00000000" w14:paraId="000000E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Comprende e segue agevolmente conversazioni e monologhi nella maggior parte dei contesti comunicativi. </w:t>
            </w:r>
          </w:p>
          <w:p w:rsidR="00000000" w:rsidDel="00000000" w:rsidP="00000000" w:rsidRDefault="00000000" w:rsidRPr="00000000" w14:paraId="000000E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Comprende i punti-chiave di argomenti relativi alla lingua dello studio. </w:t>
            </w:r>
          </w:p>
          <w:p w:rsidR="00000000" w:rsidDel="00000000" w:rsidP="00000000" w:rsidRDefault="00000000" w:rsidRPr="00000000" w14:paraId="000000E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Comprende in modo soddisfacente testi in lingua corrente relativi ad interessi personali, opinioni, stati d’animo. </w:t>
            </w:r>
          </w:p>
          <w:p w:rsidR="00000000" w:rsidDel="00000000" w:rsidP="00000000" w:rsidRDefault="00000000" w:rsidRPr="00000000" w14:paraId="000000E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Legge e comprende in maniera globale testi relativi a discipline scolastiche. </w:t>
            </w:r>
          </w:p>
          <w:p w:rsidR="00000000" w:rsidDel="00000000" w:rsidP="00000000" w:rsidRDefault="00000000" w:rsidRPr="00000000" w14:paraId="000000F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 esprime in modo esaustivo nella maggior parte dei contesti comunicativi, descrivendo esperienze, avvenimenti e progetti ed esprimendo stati d’animo e opinioni. </w:t>
            </w:r>
          </w:p>
          <w:p w:rsidR="00000000" w:rsidDel="00000000" w:rsidP="00000000" w:rsidRDefault="00000000" w:rsidRPr="00000000" w14:paraId="000000F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Riferisce i concetti principali relativi a testi disciplinari orali e scritti di media difficoltà. Produce testi con frasi subordinate generalmente corretti su argomenti di tipo descrittivo e narrativo; esprime stati d’animo e opinioni motivandole in modo sintetico. </w:t>
            </w:r>
          </w:p>
          <w:p w:rsidR="00000000" w:rsidDel="00000000" w:rsidP="00000000" w:rsidRDefault="00000000" w:rsidRPr="00000000" w14:paraId="000000F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Riferisce per iscritto i nuclei informativi di testi disciplinari orali e scritti di media difficoltà. </w:t>
            </w:r>
          </w:p>
          <w:p w:rsidR="00000000" w:rsidDel="00000000" w:rsidP="00000000" w:rsidRDefault="00000000" w:rsidRPr="00000000" w14:paraId="000000F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 gestire una conversazione in modo fluido e autonomo condotta in un ambito a lei/lui familiare. </w:t>
            </w:r>
          </w:p>
          <w:p w:rsidR="00000000" w:rsidDel="00000000" w:rsidP="00000000" w:rsidRDefault="00000000" w:rsidRPr="00000000" w14:paraId="000000F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È in grado di prendere appunti, scrivere lettere personali, sms, e-mail, argomentare richieste e opinioni, se l’interazione si svolge in un ambito a lei/lui familiare.</w:t>
            </w:r>
            <w:r w:rsidDel="00000000" w:rsidR="00000000" w:rsidRPr="00000000">
              <w:rPr>
                <w:rtl w:val="0"/>
              </w:rPr>
            </w:r>
          </w:p>
        </w:tc>
      </w:tr>
    </w:tbl>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F6">
      <w:pPr>
        <w:widowControl w:val="0"/>
        <w:pBdr>
          <w:top w:space="0" w:sz="0" w:val="nil"/>
          <w:left w:space="0" w:sz="0" w:val="nil"/>
          <w:bottom w:space="0" w:sz="0" w:val="nil"/>
          <w:right w:space="0" w:sz="0" w:val="nil"/>
          <w:between w:space="0" w:sz="0" w:val="nil"/>
        </w:pBdr>
        <w:spacing w:line="352" w:lineRule="auto"/>
        <w:ind w:right="14"/>
        <w:rPr>
          <w:color w:val="000000"/>
          <w:sz w:val="24"/>
          <w:szCs w:val="24"/>
          <w:u w:val="single"/>
        </w:rPr>
      </w:pPr>
      <w:r w:rsidDel="00000000" w:rsidR="00000000" w:rsidRPr="00000000">
        <w:rPr>
          <w:color w:val="000000"/>
          <w:sz w:val="24"/>
          <w:szCs w:val="24"/>
          <w:u w:val="single"/>
          <w:rtl w:val="0"/>
        </w:rPr>
        <w:t xml:space="preserve">3.3 OBIETTIVI SPECIFICI DI APPRENDIMENTO PER LE SINGOLE DISCIPLINE DI STUDIO </w:t>
      </w:r>
    </w:p>
    <w:tbl>
      <w:tblPr>
        <w:tblStyle w:val="Table5"/>
        <w:tblW w:w="963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9"/>
        <w:gridCol w:w="988"/>
        <w:gridCol w:w="993"/>
        <w:gridCol w:w="5247"/>
        <w:tblGridChange w:id="0">
          <w:tblGrid>
            <w:gridCol w:w="2409"/>
            <w:gridCol w:w="988"/>
            <w:gridCol w:w="993"/>
            <w:gridCol w:w="5247"/>
          </w:tblGrid>
        </w:tblGridChange>
      </w:tblGrid>
      <w:tr>
        <w:trPr>
          <w:cantSplit w:val="0"/>
          <w:tblHeader w:val="0"/>
        </w:trPr>
        <w:tc>
          <w:tcPr/>
          <w:p w:rsidR="00000000" w:rsidDel="00000000" w:rsidP="00000000" w:rsidRDefault="00000000" w:rsidRPr="00000000" w14:paraId="000000F7">
            <w:pPr>
              <w:widowControl w:val="0"/>
              <w:spacing w:line="352" w:lineRule="auto"/>
              <w:ind w:right="14"/>
              <w:rPr>
                <w:color w:val="000000"/>
                <w:sz w:val="24"/>
                <w:szCs w:val="24"/>
              </w:rPr>
            </w:pPr>
            <w:r w:rsidDel="00000000" w:rsidR="00000000" w:rsidRPr="00000000">
              <w:rPr>
                <w:color w:val="000000"/>
                <w:sz w:val="24"/>
                <w:szCs w:val="24"/>
                <w:rtl w:val="0"/>
              </w:rPr>
              <w:t xml:space="preserve">AREE DISCIPLINARI</w:t>
            </w:r>
          </w:p>
        </w:tc>
        <w:tc>
          <w:tcPr>
            <w:gridSpan w:val="3"/>
          </w:tcPr>
          <w:p w:rsidR="00000000" w:rsidDel="00000000" w:rsidP="00000000" w:rsidRDefault="00000000" w:rsidRPr="00000000" w14:paraId="000000F8">
            <w:pPr>
              <w:widowControl w:val="0"/>
              <w:spacing w:line="352" w:lineRule="auto"/>
              <w:ind w:right="14"/>
              <w:rPr>
                <w:color w:val="000000"/>
                <w:sz w:val="24"/>
                <w:szCs w:val="24"/>
              </w:rPr>
            </w:pPr>
            <w:r w:rsidDel="00000000" w:rsidR="00000000" w:rsidRPr="00000000">
              <w:rPr>
                <w:color w:val="000000"/>
                <w:sz w:val="24"/>
                <w:szCs w:val="24"/>
                <w:rtl w:val="0"/>
              </w:rPr>
              <w:t xml:space="preserve">OBIETTIVI</w:t>
            </w:r>
          </w:p>
        </w:tc>
      </w:tr>
      <w:tr>
        <w:trPr>
          <w:cantSplit w:val="0"/>
          <w:tblHeader w:val="0"/>
        </w:trPr>
        <w:tc>
          <w:tcPr>
            <w:vMerge w:val="restart"/>
          </w:tcPr>
          <w:p w:rsidR="00000000" w:rsidDel="00000000" w:rsidP="00000000" w:rsidRDefault="00000000" w:rsidRPr="00000000" w14:paraId="000000FB">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FC">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FD">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FE">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0FF">
            <w:pPr>
              <w:widowControl w:val="0"/>
              <w:spacing w:line="352" w:lineRule="auto"/>
              <w:ind w:right="14"/>
              <w:rPr>
                <w:color w:val="000000"/>
                <w:sz w:val="24"/>
                <w:szCs w:val="24"/>
              </w:rPr>
            </w:pPr>
            <w:r w:rsidDel="00000000" w:rsidR="00000000" w:rsidRPr="00000000">
              <w:rPr>
                <w:color w:val="000000"/>
                <w:sz w:val="24"/>
                <w:szCs w:val="24"/>
                <w:rtl w:val="0"/>
              </w:rPr>
              <w:t xml:space="preserve">AREA UMANISTICA</w:t>
            </w:r>
          </w:p>
          <w:p w:rsidR="00000000" w:rsidDel="00000000" w:rsidP="00000000" w:rsidRDefault="00000000" w:rsidRPr="00000000" w14:paraId="00000100">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1">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2">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3">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4">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5">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6">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7">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8">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9">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A">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B">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C">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D">
            <w:pPr>
              <w:widowControl w:val="0"/>
              <w:spacing w:line="352" w:lineRule="auto"/>
              <w:ind w:right="14"/>
              <w:rPr>
                <w:color w:val="000000"/>
                <w:sz w:val="24"/>
                <w:szCs w:val="24"/>
              </w:rPr>
            </w:pPr>
            <w:r w:rsidDel="00000000" w:rsidR="00000000" w:rsidRPr="00000000">
              <w:rPr>
                <w:color w:val="000000"/>
                <w:sz w:val="24"/>
                <w:szCs w:val="24"/>
                <w:rtl w:val="0"/>
              </w:rPr>
              <w:t xml:space="preserve">AREA UMANISTICA</w:t>
            </w:r>
          </w:p>
          <w:p w:rsidR="00000000" w:rsidDel="00000000" w:rsidP="00000000" w:rsidRDefault="00000000" w:rsidRPr="00000000" w14:paraId="0000010E">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0F">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0">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1">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2">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3">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4">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5">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6">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7">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8">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9">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A">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B">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C">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D">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E">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1F">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0">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1">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2">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3">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4">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5">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6">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7">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8">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9">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A">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B">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C">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D">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E">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2F">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30">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131">
            <w:pPr>
              <w:widowControl w:val="0"/>
              <w:spacing w:line="352" w:lineRule="auto"/>
              <w:ind w:right="14"/>
              <w:rPr>
                <w:color w:val="000000"/>
                <w:sz w:val="24"/>
                <w:szCs w:val="24"/>
              </w:rPr>
            </w:pPr>
            <w:r w:rsidDel="00000000" w:rsidR="00000000" w:rsidRPr="00000000">
              <w:rPr>
                <w:color w:val="000000"/>
                <w:sz w:val="24"/>
                <w:szCs w:val="24"/>
                <w:rtl w:val="0"/>
              </w:rPr>
              <w:t xml:space="preserve">AREA UMANISTICA</w:t>
            </w:r>
          </w:p>
        </w:tc>
        <w:tc>
          <w:tcPr/>
          <w:p w:rsidR="00000000" w:rsidDel="00000000" w:rsidP="00000000" w:rsidRDefault="00000000" w:rsidRPr="00000000" w14:paraId="00000132">
            <w:pPr>
              <w:widowControl w:val="0"/>
              <w:spacing w:line="352" w:lineRule="auto"/>
              <w:ind w:right="14"/>
              <w:rPr>
                <w:b w:val="1"/>
                <w:bCs w:val="1"/>
                <w:color w:val="000000"/>
                <w:sz w:val="20"/>
                <w:szCs w:val="20"/>
              </w:rPr>
            </w:pPr>
            <w:r w:rsidDel="00000000" w:rsidR="00000000" w:rsidRPr="00000000">
              <w:rPr>
                <w:b w:val="1"/>
                <w:bCs w:val="1"/>
                <w:color w:val="000000"/>
                <w:sz w:val="20"/>
                <w:szCs w:val="20"/>
                <w:rtl w:val="0"/>
              </w:rPr>
              <w:t xml:space="preserve">I QUAD</w:t>
            </w:r>
          </w:p>
        </w:tc>
        <w:tc>
          <w:tcPr/>
          <w:p w:rsidR="00000000" w:rsidDel="00000000" w:rsidP="00000000" w:rsidRDefault="00000000" w:rsidRPr="00000000" w14:paraId="00000133">
            <w:pPr>
              <w:widowControl w:val="0"/>
              <w:spacing w:line="352" w:lineRule="auto"/>
              <w:ind w:right="14"/>
              <w:rPr>
                <w:b w:val="1"/>
                <w:bCs w:val="1"/>
                <w:color w:val="000000"/>
                <w:sz w:val="20"/>
                <w:szCs w:val="20"/>
              </w:rPr>
            </w:pPr>
            <w:r w:rsidDel="00000000" w:rsidR="00000000" w:rsidRPr="00000000">
              <w:rPr>
                <w:b w:val="1"/>
                <w:bCs w:val="1"/>
                <w:color w:val="000000"/>
                <w:sz w:val="20"/>
                <w:szCs w:val="20"/>
                <w:rtl w:val="0"/>
              </w:rPr>
              <w:t xml:space="preserve">II QUAD</w:t>
            </w:r>
          </w:p>
        </w:tc>
        <w:tc>
          <w:tcPr/>
          <w:p w:rsidR="00000000" w:rsidDel="00000000" w:rsidP="00000000" w:rsidRDefault="00000000" w:rsidRPr="00000000" w14:paraId="00000134">
            <w:pPr>
              <w:widowControl w:val="0"/>
              <w:spacing w:line="360" w:lineRule="auto"/>
              <w:ind w:right="14"/>
              <w:rPr>
                <w:b w:val="1"/>
                <w:bCs w:val="1"/>
                <w:color w:val="000000"/>
                <w:sz w:val="24"/>
                <w:szCs w:val="24"/>
              </w:rPr>
            </w:pPr>
            <w:r w:rsidDel="00000000" w:rsidR="00000000" w:rsidRPr="00000000">
              <w:rPr>
                <w:b w:val="1"/>
                <w:bCs w:val="1"/>
                <w:color w:val="000000"/>
                <w:sz w:val="24"/>
                <w:szCs w:val="24"/>
                <w:rtl w:val="0"/>
              </w:rPr>
              <w:t xml:space="preserve">ITALIANO</w:t>
            </w:r>
          </w:p>
        </w:tc>
      </w:tr>
      <w:tr>
        <w:trPr>
          <w:cantSplit w:val="0"/>
          <w:tblHeader w:val="0"/>
        </w:trPr>
        <w:tc>
          <w:tcPr>
            <w:vMerge w:val="continue"/>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4"/>
                <w:szCs w:val="24"/>
              </w:rPr>
            </w:pPr>
            <w:r w:rsidDel="00000000" w:rsidR="00000000" w:rsidRPr="00000000">
              <w:rPr>
                <w:rtl w:val="0"/>
              </w:rPr>
            </w:r>
          </w:p>
        </w:tc>
        <w:tc>
          <w:tcPr/>
          <w:p w:rsidR="00000000" w:rsidDel="00000000" w:rsidP="00000000" w:rsidRDefault="00000000" w:rsidRPr="00000000" w14:paraId="00000136">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37">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3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3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3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3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4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6">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47">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4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4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tc>
      </w:tr>
      <w:tr>
        <w:trPr>
          <w:cantSplit w:val="0"/>
          <w:tblHeader w:val="0"/>
        </w:trPr>
        <w:tc>
          <w:tcPr>
            <w:vMerge w:val="continue"/>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5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5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56">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57">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5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5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5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5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6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6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66">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67">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6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6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6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6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7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6">
            <w:pPr>
              <w:widowControl w:val="0"/>
              <w:spacing w:line="352" w:lineRule="auto"/>
              <w:ind w:right="14"/>
              <w:rPr>
                <w:b w:val="1"/>
                <w:bCs w:val="1"/>
                <w:color w:val="000000"/>
                <w:sz w:val="20"/>
                <w:szCs w:val="20"/>
              </w:rPr>
            </w:pPr>
            <w:r w:rsidDel="00000000" w:rsidR="00000000" w:rsidRPr="00000000">
              <w:rPr>
                <w:b w:val="1"/>
                <w:bCs w:val="1"/>
                <w:color w:val="000000"/>
                <w:sz w:val="20"/>
                <w:szCs w:val="20"/>
                <w:rtl w:val="0"/>
              </w:rPr>
              <w:t xml:space="preserve">I QUAD</w:t>
            </w:r>
          </w:p>
        </w:tc>
        <w:tc>
          <w:tcPr/>
          <w:p w:rsidR="00000000" w:rsidDel="00000000" w:rsidP="00000000" w:rsidRDefault="00000000" w:rsidRPr="00000000" w14:paraId="00000177">
            <w:pPr>
              <w:widowControl w:val="0"/>
              <w:spacing w:line="352" w:lineRule="auto"/>
              <w:ind w:right="14"/>
              <w:rPr>
                <w:b w:val="1"/>
                <w:bCs w:val="1"/>
                <w:color w:val="000000"/>
                <w:sz w:val="20"/>
                <w:szCs w:val="20"/>
              </w:rPr>
            </w:pPr>
            <w:r w:rsidDel="00000000" w:rsidR="00000000" w:rsidRPr="00000000">
              <w:rPr>
                <w:b w:val="1"/>
                <w:bCs w:val="1"/>
                <w:color w:val="000000"/>
                <w:sz w:val="20"/>
                <w:szCs w:val="20"/>
                <w:rtl w:val="0"/>
              </w:rPr>
              <w:t xml:space="preserve">II QUAD</w:t>
            </w:r>
          </w:p>
        </w:tc>
        <w:tc>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GEOGRAFIA</w:t>
            </w:r>
          </w:p>
        </w:tc>
      </w:tr>
      <w:tr>
        <w:trPr>
          <w:cantSplit w:val="0"/>
          <w:tblHeader w:val="0"/>
        </w:trPr>
        <w:tc>
          <w:tcPr>
            <w:vMerge w:val="continue"/>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7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7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8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8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86">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87">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8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8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8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8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9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9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96">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97">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9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9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9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9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A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A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A6">
            <w:pPr>
              <w:widowControl w:val="0"/>
              <w:spacing w:line="352" w:lineRule="auto"/>
              <w:ind w:right="14"/>
              <w:rPr>
                <w:b w:val="1"/>
                <w:bCs w:val="1"/>
                <w:color w:val="000000"/>
                <w:sz w:val="20"/>
                <w:szCs w:val="20"/>
              </w:rPr>
            </w:pPr>
            <w:r w:rsidDel="00000000" w:rsidR="00000000" w:rsidRPr="00000000">
              <w:rPr>
                <w:b w:val="1"/>
                <w:bCs w:val="1"/>
                <w:color w:val="000000"/>
                <w:sz w:val="20"/>
                <w:szCs w:val="20"/>
                <w:rtl w:val="0"/>
              </w:rPr>
              <w:t xml:space="preserve">I QUAD</w:t>
            </w:r>
          </w:p>
        </w:tc>
        <w:tc>
          <w:tcPr/>
          <w:p w:rsidR="00000000" w:rsidDel="00000000" w:rsidP="00000000" w:rsidRDefault="00000000" w:rsidRPr="00000000" w14:paraId="000001A7">
            <w:pPr>
              <w:widowControl w:val="0"/>
              <w:spacing w:line="352" w:lineRule="auto"/>
              <w:ind w:right="14"/>
              <w:rPr>
                <w:b w:val="1"/>
                <w:bCs w:val="1"/>
                <w:color w:val="000000"/>
                <w:sz w:val="20"/>
                <w:szCs w:val="20"/>
              </w:rPr>
            </w:pPr>
            <w:r w:rsidDel="00000000" w:rsidR="00000000" w:rsidRPr="00000000">
              <w:rPr>
                <w:b w:val="1"/>
                <w:bCs w:val="1"/>
                <w:color w:val="000000"/>
                <w:sz w:val="20"/>
                <w:szCs w:val="20"/>
                <w:rtl w:val="0"/>
              </w:rPr>
              <w:t xml:space="preserve">II QUAD</w:t>
            </w:r>
          </w:p>
        </w:tc>
        <w:tc>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STORIA</w:t>
            </w:r>
          </w:p>
        </w:tc>
      </w:tr>
      <w:tr>
        <w:trPr>
          <w:cantSplit w:val="0"/>
          <w:tblHeader w:val="0"/>
        </w:trPr>
        <w:tc>
          <w:tcPr>
            <w:vMerge w:val="continue"/>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A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A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AC">
            <w:pPr>
              <w:widowControl w:val="0"/>
              <w:spacing w:line="352" w:lineRule="auto"/>
              <w:ind w:right="14"/>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1A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A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1B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B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1B6">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B7">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B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1B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B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1C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C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1C6">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C7">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1C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C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3"/>
                <w:szCs w:val="23"/>
                <w:u w:val="none"/>
                <w:shd w:fill="auto" w:val="clear"/>
                <w:vertAlign w:val="baseline"/>
              </w:rPr>
            </w:pPr>
            <w:r w:rsidDel="00000000" w:rsidR="00000000" w:rsidRPr="00000000">
              <w:rPr>
                <w:rtl w:val="0"/>
              </w:rPr>
            </w:r>
          </w:p>
        </w:tc>
        <w:tc>
          <w:tcPr/>
          <w:p w:rsidR="00000000" w:rsidDel="00000000" w:rsidP="00000000" w:rsidRDefault="00000000" w:rsidRPr="00000000" w14:paraId="000001C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C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D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6">
            <w:pPr>
              <w:widowControl w:val="0"/>
              <w:spacing w:line="352" w:lineRule="auto"/>
              <w:ind w:right="14"/>
              <w:rPr>
                <w:b w:val="1"/>
                <w:bCs w:val="1"/>
                <w:color w:val="000000"/>
                <w:sz w:val="20"/>
                <w:szCs w:val="20"/>
              </w:rPr>
            </w:pPr>
            <w:r w:rsidDel="00000000" w:rsidR="00000000" w:rsidRPr="00000000">
              <w:rPr>
                <w:b w:val="1"/>
                <w:bCs w:val="1"/>
                <w:color w:val="000000"/>
                <w:sz w:val="20"/>
                <w:szCs w:val="20"/>
                <w:rtl w:val="0"/>
              </w:rPr>
              <w:t xml:space="preserve">I QUAD</w:t>
            </w:r>
          </w:p>
        </w:tc>
        <w:tc>
          <w:tcPr/>
          <w:p w:rsidR="00000000" w:rsidDel="00000000" w:rsidP="00000000" w:rsidRDefault="00000000" w:rsidRPr="00000000" w14:paraId="000001D7">
            <w:pPr>
              <w:widowControl w:val="0"/>
              <w:spacing w:line="352" w:lineRule="auto"/>
              <w:ind w:right="14"/>
              <w:rPr>
                <w:b w:val="1"/>
                <w:bCs w:val="1"/>
                <w:color w:val="000000"/>
                <w:sz w:val="20"/>
                <w:szCs w:val="20"/>
              </w:rPr>
            </w:pPr>
            <w:r w:rsidDel="00000000" w:rsidR="00000000" w:rsidRPr="00000000">
              <w:rPr>
                <w:b w:val="1"/>
                <w:bCs w:val="1"/>
                <w:color w:val="000000"/>
                <w:sz w:val="20"/>
                <w:szCs w:val="20"/>
                <w:rtl w:val="0"/>
              </w:rPr>
              <w:t xml:space="preserve">II QUAD</w:t>
            </w:r>
          </w:p>
        </w:tc>
        <w:tc>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INGLESE</w:t>
            </w:r>
          </w:p>
        </w:tc>
      </w:tr>
      <w:tr>
        <w:trPr>
          <w:cantSplit w:val="0"/>
          <w:tblHeader w:val="0"/>
        </w:trPr>
        <w:tc>
          <w:tcPr>
            <w:vMerge w:val="continue"/>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D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D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D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E0">
            <w:pPr>
              <w:pBdr>
                <w:top w:space="0" w:sz="0" w:val="nil"/>
                <w:left w:space="0" w:sz="0" w:val="nil"/>
                <w:bottom w:space="0" w:sz="0" w:val="nil"/>
                <w:right w:space="0" w:sz="0" w:val="nil"/>
                <w:between w:space="0" w:sz="0" w:val="nil"/>
              </w:pBdr>
              <w:spacing w:line="272" w:lineRule="auto"/>
              <w:jc w:val="both"/>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1E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E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E4">
            <w:pPr>
              <w:pBdr>
                <w:top w:space="0" w:sz="0" w:val="nil"/>
                <w:left w:space="0" w:sz="0" w:val="nil"/>
                <w:bottom w:space="0" w:sz="0" w:val="nil"/>
                <w:right w:space="0" w:sz="0" w:val="nil"/>
                <w:between w:space="0" w:sz="0" w:val="nil"/>
              </w:pBdr>
              <w:spacing w:line="272" w:lineRule="auto"/>
              <w:jc w:val="both"/>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1E6">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E7">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E8">
            <w:pPr>
              <w:pBdr>
                <w:top w:space="0" w:sz="0" w:val="nil"/>
                <w:left w:space="0" w:sz="0" w:val="nil"/>
                <w:bottom w:space="0" w:sz="0" w:val="nil"/>
                <w:right w:space="0" w:sz="0" w:val="nil"/>
                <w:between w:space="0" w:sz="0" w:val="nil"/>
              </w:pBdr>
              <w:jc w:val="both"/>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1E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E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E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E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F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F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F4">
            <w:pPr>
              <w:pBdr>
                <w:top w:space="0" w:sz="0" w:val="nil"/>
                <w:left w:space="0" w:sz="0" w:val="nil"/>
                <w:bottom w:space="0" w:sz="0" w:val="nil"/>
                <w:right w:space="0" w:sz="0" w:val="nil"/>
                <w:between w:space="0" w:sz="0" w:val="nil"/>
              </w:pBdr>
              <w:spacing w:line="263.00000000000006" w:lineRule="auto"/>
              <w:jc w:val="both"/>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1F6">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F7">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F8">
            <w:pPr>
              <w:pBdr>
                <w:top w:space="0" w:sz="0" w:val="nil"/>
                <w:left w:space="0" w:sz="0" w:val="nil"/>
                <w:bottom w:space="0" w:sz="0" w:val="nil"/>
                <w:right w:space="0" w:sz="0" w:val="nil"/>
                <w:between w:space="0" w:sz="0" w:val="nil"/>
              </w:pBdr>
              <w:jc w:val="both"/>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1F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F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FC">
            <w:pPr>
              <w:pBdr>
                <w:top w:space="0" w:sz="0" w:val="nil"/>
                <w:left w:space="0" w:sz="0" w:val="nil"/>
                <w:bottom w:space="0" w:sz="0" w:val="nil"/>
                <w:right w:space="0" w:sz="0" w:val="nil"/>
                <w:between w:space="0" w:sz="0" w:val="nil"/>
              </w:pBdr>
              <w:spacing w:line="263.00000000000006" w:lineRule="auto"/>
              <w:jc w:val="both"/>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1F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1F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00">
            <w:pPr>
              <w:pBdr>
                <w:top w:space="0" w:sz="0" w:val="nil"/>
                <w:left w:space="0" w:sz="0" w:val="nil"/>
                <w:bottom w:space="0" w:sz="0" w:val="nil"/>
                <w:right w:space="0" w:sz="0" w:val="nil"/>
                <w:between w:space="0" w:sz="0" w:val="nil"/>
              </w:pBdr>
              <w:spacing w:line="263.00000000000006" w:lineRule="auto"/>
              <w:jc w:val="both"/>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02">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03">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04">
            <w:pPr>
              <w:pBdr>
                <w:top w:space="0" w:sz="0" w:val="nil"/>
                <w:left w:space="0" w:sz="0" w:val="nil"/>
                <w:bottom w:space="0" w:sz="0" w:val="nil"/>
                <w:right w:space="0" w:sz="0" w:val="nil"/>
                <w:between w:space="0" w:sz="0" w:val="nil"/>
              </w:pBdr>
              <w:jc w:val="both"/>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06">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07">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08">
            <w:pPr>
              <w:pBdr>
                <w:top w:space="0" w:sz="0" w:val="nil"/>
                <w:left w:space="0" w:sz="0" w:val="nil"/>
                <w:bottom w:space="0" w:sz="0" w:val="nil"/>
                <w:right w:space="0" w:sz="0" w:val="nil"/>
                <w:between w:space="0" w:sz="0" w:val="nil"/>
              </w:pBdr>
              <w:jc w:val="both"/>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0A">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0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0C">
            <w:pPr>
              <w:pBdr>
                <w:top w:space="0" w:sz="0" w:val="nil"/>
                <w:left w:space="0" w:sz="0" w:val="nil"/>
                <w:bottom w:space="0" w:sz="0" w:val="nil"/>
                <w:right w:space="0" w:sz="0" w:val="nil"/>
                <w:between w:space="0" w:sz="0" w:val="nil"/>
              </w:pBdr>
              <w:spacing w:line="263.00000000000006" w:lineRule="auto"/>
              <w:jc w:val="both"/>
              <w:rPr>
                <w:color w:val="000000"/>
                <w:sz w:val="20"/>
                <w:szCs w:val="20"/>
              </w:rPr>
            </w:pPr>
            <w:r w:rsidDel="00000000" w:rsidR="00000000" w:rsidRPr="00000000">
              <w:rPr>
                <w:rtl w:val="0"/>
              </w:rPr>
            </w:r>
          </w:p>
        </w:tc>
      </w:tr>
      <w:tr>
        <w:trPr>
          <w:cantSplit w:val="0"/>
          <w:trHeight w:val="597.890625" w:hRule="atLeast"/>
          <w:tblHeader w:val="0"/>
        </w:trPr>
        <w:tc>
          <w:tcPr>
            <w:vMerge w:val="continue"/>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0E">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0F">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10">
            <w:pPr>
              <w:pBdr>
                <w:top w:space="0" w:sz="0" w:val="nil"/>
                <w:left w:space="0" w:sz="0" w:val="nil"/>
                <w:bottom w:space="0" w:sz="0" w:val="nil"/>
                <w:right w:space="0" w:sz="0" w:val="nil"/>
                <w:between w:space="0" w:sz="0" w:val="nil"/>
              </w:pBdr>
              <w:spacing w:line="263.00000000000006" w:lineRule="auto"/>
              <w:jc w:val="both"/>
              <w:rPr>
                <w:color w:val="000000"/>
                <w:sz w:val="20"/>
                <w:szCs w:val="20"/>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211">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2">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3">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4">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5">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6">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7">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8">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9">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A">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B">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C">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D">
            <w:pPr>
              <w:widowControl w:val="0"/>
              <w:spacing w:line="352" w:lineRule="auto"/>
              <w:ind w:right="14"/>
              <w:rPr>
                <w:color w:val="000000"/>
                <w:sz w:val="24"/>
                <w:szCs w:val="24"/>
              </w:rPr>
            </w:pPr>
            <w:r w:rsidDel="00000000" w:rsidR="00000000" w:rsidRPr="00000000">
              <w:rPr>
                <w:color w:val="000000"/>
                <w:sz w:val="24"/>
                <w:szCs w:val="24"/>
                <w:rtl w:val="0"/>
              </w:rPr>
              <w:t xml:space="preserve">AREA TECNICO-SCIENTIFICA</w:t>
            </w:r>
          </w:p>
          <w:p w:rsidR="00000000" w:rsidDel="00000000" w:rsidP="00000000" w:rsidRDefault="00000000" w:rsidRPr="00000000" w14:paraId="0000021E">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1F">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0">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1">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2">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3">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4">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5">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6">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7">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8">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9">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A">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2B">
            <w:pPr>
              <w:widowControl w:val="0"/>
              <w:spacing w:line="352" w:lineRule="auto"/>
              <w:ind w:right="14"/>
              <w:rPr>
                <w:color w:val="000000"/>
                <w:sz w:val="24"/>
                <w:szCs w:val="24"/>
              </w:rPr>
            </w:pPr>
            <w:r w:rsidDel="00000000" w:rsidR="00000000" w:rsidRPr="00000000">
              <w:rPr>
                <w:color w:val="000000"/>
                <w:sz w:val="24"/>
                <w:szCs w:val="24"/>
                <w:rtl w:val="0"/>
              </w:rPr>
              <w:t xml:space="preserve">AREA TECNICO-SCIENTIFICA</w:t>
            </w:r>
          </w:p>
        </w:tc>
        <w:tc>
          <w:tcPr/>
          <w:p w:rsidR="00000000" w:rsidDel="00000000" w:rsidP="00000000" w:rsidRDefault="00000000" w:rsidRPr="00000000" w14:paraId="0000022C">
            <w:pPr>
              <w:widowControl w:val="0"/>
              <w:spacing w:line="352" w:lineRule="auto"/>
              <w:ind w:right="14"/>
              <w:rPr>
                <w:b w:val="1"/>
                <w:bCs w:val="1"/>
                <w:color w:val="000000"/>
                <w:sz w:val="20"/>
                <w:szCs w:val="20"/>
              </w:rPr>
            </w:pPr>
            <w:r w:rsidDel="00000000" w:rsidR="00000000" w:rsidRPr="00000000">
              <w:rPr>
                <w:rtl w:val="0"/>
              </w:rPr>
            </w:r>
          </w:p>
        </w:tc>
        <w:tc>
          <w:tcPr/>
          <w:p w:rsidR="00000000" w:rsidDel="00000000" w:rsidP="00000000" w:rsidRDefault="00000000" w:rsidRPr="00000000" w14:paraId="0000022D">
            <w:pPr>
              <w:widowControl w:val="0"/>
              <w:spacing w:line="352" w:lineRule="auto"/>
              <w:ind w:right="14"/>
              <w:rPr>
                <w:b w:val="1"/>
                <w:bCs w:val="1"/>
                <w:color w:val="000000"/>
                <w:sz w:val="20"/>
                <w:szCs w:val="20"/>
              </w:rPr>
            </w:pPr>
            <w:r w:rsidDel="00000000" w:rsidR="00000000" w:rsidRPr="00000000">
              <w:rPr>
                <w:rtl w:val="0"/>
              </w:rPr>
            </w:r>
          </w:p>
        </w:tc>
        <w:tc>
          <w:tcPr/>
          <w:p w:rsidR="00000000" w:rsidDel="00000000" w:rsidP="00000000" w:rsidRDefault="00000000" w:rsidRPr="00000000" w14:paraId="0000022E">
            <w:pPr>
              <w:pBdr>
                <w:top w:space="0" w:sz="0" w:val="nil"/>
                <w:left w:space="0" w:sz="0" w:val="nil"/>
                <w:bottom w:space="0" w:sz="0" w:val="nil"/>
                <w:right w:space="0" w:sz="0" w:val="nil"/>
                <w:between w:space="0" w:sz="0" w:val="nil"/>
              </w:pBdr>
              <w:spacing w:line="272" w:lineRule="auto"/>
              <w:rPr>
                <w:b w:val="1"/>
                <w:bCs w:val="1"/>
                <w:color w:val="000000"/>
                <w:sz w:val="24"/>
                <w:szCs w:val="24"/>
              </w:rPr>
            </w:pPr>
            <w:r w:rsidDel="00000000" w:rsidR="00000000" w:rsidRPr="00000000">
              <w:rPr>
                <w:b w:val="1"/>
                <w:bCs w:val="1"/>
                <w:color w:val="000000"/>
                <w:sz w:val="24"/>
                <w:szCs w:val="24"/>
                <w:rtl w:val="0"/>
              </w:rPr>
              <w:t xml:space="preserve">MATEMATICA E GEOMETRIA</w:t>
            </w:r>
          </w:p>
        </w:tc>
      </w:tr>
      <w:tr>
        <w:trPr>
          <w:cantSplit w:val="0"/>
          <w:tblHeader w:val="0"/>
        </w:trPr>
        <w:tc>
          <w:tcPr>
            <w:vMerge w:val="continue"/>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4"/>
                <w:szCs w:val="24"/>
              </w:rPr>
            </w:pPr>
            <w:r w:rsidDel="00000000" w:rsidR="00000000" w:rsidRPr="00000000">
              <w:rPr>
                <w:rtl w:val="0"/>
              </w:rPr>
            </w:r>
          </w:p>
        </w:tc>
        <w:tc>
          <w:tcPr/>
          <w:p w:rsidR="00000000" w:rsidDel="00000000" w:rsidP="00000000" w:rsidRDefault="00000000" w:rsidRPr="00000000" w14:paraId="00000230">
            <w:pPr>
              <w:widowControl w:val="0"/>
              <w:spacing w:line="352" w:lineRule="auto"/>
              <w:ind w:right="14"/>
              <w:rPr>
                <w:color w:val="000000"/>
                <w:sz w:val="24"/>
                <w:szCs w:val="24"/>
              </w:rPr>
            </w:pPr>
            <w:r w:rsidDel="00000000" w:rsidR="00000000" w:rsidRPr="00000000">
              <w:rPr>
                <w:color w:val="000000"/>
                <w:sz w:val="20"/>
                <w:szCs w:val="20"/>
                <w:rtl w:val="0"/>
              </w:rPr>
              <w:t xml:space="preserve">I QUAD</w:t>
            </w:r>
            <w:r w:rsidDel="00000000" w:rsidR="00000000" w:rsidRPr="00000000">
              <w:rPr>
                <w:rtl w:val="0"/>
              </w:rPr>
            </w:r>
          </w:p>
        </w:tc>
        <w:tc>
          <w:tcPr/>
          <w:p w:rsidR="00000000" w:rsidDel="00000000" w:rsidP="00000000" w:rsidRDefault="00000000" w:rsidRPr="00000000" w14:paraId="00000231">
            <w:pPr>
              <w:widowControl w:val="0"/>
              <w:spacing w:line="352" w:lineRule="auto"/>
              <w:ind w:right="14"/>
              <w:rPr>
                <w:color w:val="000000"/>
                <w:sz w:val="24"/>
                <w:szCs w:val="24"/>
              </w:rPr>
            </w:pPr>
            <w:r w:rsidDel="00000000" w:rsidR="00000000" w:rsidRPr="00000000">
              <w:rPr>
                <w:color w:val="000000"/>
                <w:sz w:val="20"/>
                <w:szCs w:val="20"/>
                <w:rtl w:val="0"/>
              </w:rPr>
              <w:t xml:space="preserve">II QUAD</w:t>
            </w:r>
            <w:r w:rsidDel="00000000" w:rsidR="00000000" w:rsidRPr="00000000">
              <w:rPr>
                <w:rtl w:val="0"/>
              </w:rPr>
            </w:r>
          </w:p>
        </w:tc>
        <w:tc>
          <w:tcPr/>
          <w:p w:rsidR="00000000" w:rsidDel="00000000" w:rsidP="00000000" w:rsidRDefault="00000000" w:rsidRPr="00000000" w14:paraId="00000232">
            <w:pPr>
              <w:pBdr>
                <w:top w:space="0" w:sz="0" w:val="nil"/>
                <w:left w:space="0" w:sz="0" w:val="nil"/>
                <w:bottom w:space="0" w:sz="0" w:val="nil"/>
                <w:right w:space="0" w:sz="0" w:val="nil"/>
                <w:between w:space="0" w:sz="0" w:val="nil"/>
              </w:pBdr>
              <w:spacing w:line="272" w:lineRule="auto"/>
              <w:rPr>
                <w:b w:val="1"/>
                <w:bCs w:val="1"/>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p w:rsidR="00000000" w:rsidDel="00000000" w:rsidP="00000000" w:rsidRDefault="00000000" w:rsidRPr="00000000" w14:paraId="00000234">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35">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38">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39">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3C">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3D">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40">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41">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42">
            <w:pPr>
              <w:pBdr>
                <w:top w:space="0" w:sz="0" w:val="nil"/>
                <w:left w:space="0" w:sz="0" w:val="nil"/>
                <w:bottom w:space="0" w:sz="0" w:val="nil"/>
                <w:right w:space="0" w:sz="0" w:val="nil"/>
                <w:between w:space="0" w:sz="0" w:val="nil"/>
              </w:pBdr>
              <w:spacing w:line="272" w:lineRule="auto"/>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44">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45">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48">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49">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4C">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4D">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50">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51">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54">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55">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58">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59">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5C">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5D">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60">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61">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64">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65">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68">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69">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6C">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6D">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70">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71">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74">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75">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76">
            <w:pPr>
              <w:pBdr>
                <w:top w:space="0" w:sz="0" w:val="nil"/>
                <w:left w:space="0" w:sz="0" w:val="nil"/>
                <w:bottom w:space="0" w:sz="0" w:val="nil"/>
                <w:right w:space="0" w:sz="0" w:val="nil"/>
                <w:between w:space="0" w:sz="0" w:val="nil"/>
              </w:pBdr>
              <w:spacing w:line="272" w:lineRule="auto"/>
              <w:rPr>
                <w:b w:val="1"/>
                <w:bCs w:val="1"/>
                <w:color w:val="000000"/>
                <w:sz w:val="20"/>
                <w:szCs w:val="20"/>
              </w:rPr>
            </w:pPr>
            <w:r w:rsidDel="00000000" w:rsidR="00000000" w:rsidRPr="00000000">
              <w:rPr>
                <w:b w:val="1"/>
                <w:bCs w:val="1"/>
                <w:color w:val="000000"/>
                <w:sz w:val="24"/>
                <w:szCs w:val="24"/>
                <w:rtl w:val="0"/>
              </w:rPr>
              <w:t xml:space="preserve">SCIENZE</w:t>
            </w: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p w:rsidR="00000000" w:rsidDel="00000000" w:rsidP="00000000" w:rsidRDefault="00000000" w:rsidRPr="00000000" w14:paraId="00000278">
            <w:pPr>
              <w:widowControl w:val="0"/>
              <w:spacing w:line="352" w:lineRule="auto"/>
              <w:ind w:right="14"/>
              <w:rPr>
                <w:color w:val="000000"/>
                <w:sz w:val="24"/>
                <w:szCs w:val="24"/>
              </w:rPr>
            </w:pPr>
            <w:r w:rsidDel="00000000" w:rsidR="00000000" w:rsidRPr="00000000">
              <w:rPr>
                <w:color w:val="000000"/>
                <w:sz w:val="20"/>
                <w:szCs w:val="20"/>
                <w:rtl w:val="0"/>
              </w:rPr>
              <w:t xml:space="preserve">I QUAD</w:t>
            </w:r>
            <w:r w:rsidDel="00000000" w:rsidR="00000000" w:rsidRPr="00000000">
              <w:rPr>
                <w:rtl w:val="0"/>
              </w:rPr>
            </w:r>
          </w:p>
        </w:tc>
        <w:tc>
          <w:tcPr/>
          <w:p w:rsidR="00000000" w:rsidDel="00000000" w:rsidP="00000000" w:rsidRDefault="00000000" w:rsidRPr="00000000" w14:paraId="00000279">
            <w:pPr>
              <w:widowControl w:val="0"/>
              <w:spacing w:line="352" w:lineRule="auto"/>
              <w:ind w:right="14"/>
              <w:rPr>
                <w:color w:val="000000"/>
                <w:sz w:val="24"/>
                <w:szCs w:val="24"/>
              </w:rPr>
            </w:pPr>
            <w:r w:rsidDel="00000000" w:rsidR="00000000" w:rsidRPr="00000000">
              <w:rPr>
                <w:color w:val="000000"/>
                <w:sz w:val="20"/>
                <w:szCs w:val="20"/>
                <w:rtl w:val="0"/>
              </w:rPr>
              <w:t xml:space="preserve">II QUAD</w:t>
            </w:r>
            <w:r w:rsidDel="00000000" w:rsidR="00000000" w:rsidRPr="00000000">
              <w:rPr>
                <w:rtl w:val="0"/>
              </w:rPr>
            </w:r>
          </w:p>
        </w:tc>
        <w:tc>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7C">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7D">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80">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81">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84">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85">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88">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89">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8C">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8D">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90">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91">
            <w:pPr>
              <w:widowControl w:val="0"/>
              <w:spacing w:line="352" w:lineRule="auto"/>
              <w:ind w:right="14"/>
              <w:rPr>
                <w:color w:val="000000"/>
                <w:sz w:val="20"/>
                <w:szCs w:val="20"/>
              </w:rPr>
            </w:pPr>
            <w:r w:rsidDel="00000000" w:rsidR="00000000" w:rsidRPr="00000000">
              <w:rPr>
                <w:rtl w:val="0"/>
              </w:rPr>
            </w:r>
          </w:p>
        </w:tc>
        <w:tc>
          <w:tcPr/>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94">
            <w:pPr>
              <w:widowControl w:val="0"/>
              <w:spacing w:line="352" w:lineRule="auto"/>
              <w:ind w:right="14"/>
              <w:rPr>
                <w:color w:val="000000"/>
                <w:sz w:val="20"/>
                <w:szCs w:val="20"/>
              </w:rPr>
            </w:pPr>
            <w:r w:rsidDel="00000000" w:rsidR="00000000" w:rsidRPr="00000000">
              <w:rPr>
                <w:color w:val="000000"/>
                <w:sz w:val="20"/>
                <w:szCs w:val="20"/>
                <w:rtl w:val="0"/>
              </w:rPr>
              <w:t xml:space="preserve">I QUAD</w:t>
            </w:r>
          </w:p>
        </w:tc>
        <w:tc>
          <w:tcPr/>
          <w:p w:rsidR="00000000" w:rsidDel="00000000" w:rsidP="00000000" w:rsidRDefault="00000000" w:rsidRPr="00000000" w14:paraId="00000295">
            <w:pPr>
              <w:widowControl w:val="0"/>
              <w:spacing w:line="352" w:lineRule="auto"/>
              <w:ind w:right="14"/>
              <w:rPr>
                <w:color w:val="000000"/>
                <w:sz w:val="20"/>
                <w:szCs w:val="20"/>
              </w:rPr>
            </w:pPr>
            <w:r w:rsidDel="00000000" w:rsidR="00000000" w:rsidRPr="00000000">
              <w:rPr>
                <w:color w:val="000000"/>
                <w:sz w:val="20"/>
                <w:szCs w:val="20"/>
                <w:rtl w:val="0"/>
              </w:rPr>
              <w:t xml:space="preserve">II QUAD</w:t>
            </w:r>
          </w:p>
        </w:tc>
        <w:tc>
          <w:tcPr/>
          <w:p w:rsidR="00000000" w:rsidDel="00000000" w:rsidP="00000000" w:rsidRDefault="00000000" w:rsidRPr="00000000" w14:paraId="00000296">
            <w:pPr>
              <w:pBdr>
                <w:top w:space="0" w:sz="0" w:val="nil"/>
                <w:left w:space="0" w:sz="0" w:val="nil"/>
                <w:bottom w:space="0" w:sz="0" w:val="nil"/>
                <w:right w:space="0" w:sz="0" w:val="nil"/>
                <w:between w:space="0" w:sz="0" w:val="nil"/>
              </w:pBdr>
              <w:spacing w:line="272" w:lineRule="auto"/>
              <w:rPr>
                <w:b w:val="1"/>
                <w:bCs w:val="1"/>
                <w:color w:val="000000"/>
                <w:sz w:val="20"/>
                <w:szCs w:val="20"/>
              </w:rPr>
            </w:pPr>
            <w:r w:rsidDel="00000000" w:rsidR="00000000" w:rsidRPr="00000000">
              <w:rPr>
                <w:b w:val="1"/>
                <w:bCs w:val="1"/>
                <w:color w:val="000000"/>
                <w:sz w:val="24"/>
                <w:szCs w:val="24"/>
                <w:rtl w:val="0"/>
              </w:rPr>
              <w:t xml:space="preserve">TECNOLOGIA</w:t>
            </w: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p w:rsidR="00000000" w:rsidDel="00000000" w:rsidP="00000000" w:rsidRDefault="00000000" w:rsidRPr="00000000" w14:paraId="00000298">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99">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9A">
            <w:pPr>
              <w:pBdr>
                <w:top w:space="0" w:sz="0" w:val="nil"/>
                <w:left w:space="0" w:sz="0" w:val="nil"/>
                <w:bottom w:space="0" w:sz="0" w:val="nil"/>
                <w:right w:space="0" w:sz="0" w:val="nil"/>
                <w:between w:space="0" w:sz="0" w:val="nil"/>
              </w:pBdr>
              <w:spacing w:line="272" w:lineRule="auto"/>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9C">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9D">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9E">
            <w:pPr>
              <w:pBdr>
                <w:top w:space="0" w:sz="0" w:val="nil"/>
                <w:left w:space="0" w:sz="0" w:val="nil"/>
                <w:bottom w:space="0" w:sz="0" w:val="nil"/>
                <w:right w:space="0" w:sz="0" w:val="nil"/>
                <w:between w:space="0" w:sz="0" w:val="nil"/>
              </w:pBdr>
              <w:spacing w:line="272" w:lineRule="auto"/>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A0">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A1">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A2">
            <w:pPr>
              <w:pBdr>
                <w:top w:space="0" w:sz="0" w:val="nil"/>
                <w:left w:space="0" w:sz="0" w:val="nil"/>
                <w:bottom w:space="0" w:sz="0" w:val="nil"/>
                <w:right w:space="0" w:sz="0" w:val="nil"/>
                <w:between w:space="0" w:sz="0" w:val="nil"/>
              </w:pBdr>
              <w:spacing w:line="272" w:lineRule="auto"/>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A4">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A5">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A6">
            <w:pPr>
              <w:pBdr>
                <w:top w:space="0" w:sz="0" w:val="nil"/>
                <w:left w:space="0" w:sz="0" w:val="nil"/>
                <w:bottom w:space="0" w:sz="0" w:val="nil"/>
                <w:right w:space="0" w:sz="0" w:val="nil"/>
                <w:between w:space="0" w:sz="0" w:val="nil"/>
              </w:pBdr>
              <w:spacing w:line="272" w:lineRule="auto"/>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A8">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A9">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AA">
            <w:pPr>
              <w:pBdr>
                <w:top w:space="0" w:sz="0" w:val="nil"/>
                <w:left w:space="0" w:sz="0" w:val="nil"/>
                <w:bottom w:space="0" w:sz="0" w:val="nil"/>
                <w:right w:space="0" w:sz="0" w:val="nil"/>
                <w:between w:space="0" w:sz="0" w:val="nil"/>
              </w:pBdr>
              <w:spacing w:line="272" w:lineRule="auto"/>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AC">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AD">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AE">
            <w:pPr>
              <w:pBdr>
                <w:top w:space="0" w:sz="0" w:val="nil"/>
                <w:left w:space="0" w:sz="0" w:val="nil"/>
                <w:bottom w:space="0" w:sz="0" w:val="nil"/>
                <w:right w:space="0" w:sz="0" w:val="nil"/>
                <w:between w:space="0" w:sz="0" w:val="nil"/>
              </w:pBdr>
              <w:spacing w:line="272" w:lineRule="auto"/>
              <w:rPr>
                <w:color w:val="000000"/>
                <w:sz w:val="20"/>
                <w:szCs w:val="20"/>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2AF">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B0">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B1">
            <w:pPr>
              <w:widowControl w:val="0"/>
              <w:spacing w:line="352" w:lineRule="auto"/>
              <w:ind w:right="14"/>
              <w:rPr>
                <w:color w:val="000000"/>
                <w:sz w:val="24"/>
                <w:szCs w:val="24"/>
              </w:rPr>
            </w:pPr>
            <w:r w:rsidDel="00000000" w:rsidR="00000000" w:rsidRPr="00000000">
              <w:rPr>
                <w:color w:val="000000"/>
                <w:sz w:val="24"/>
                <w:szCs w:val="24"/>
                <w:rtl w:val="0"/>
              </w:rPr>
              <w:t xml:space="preserve">AREA ARTISTICO-ESPRESSIVA E MOTORIA</w:t>
            </w:r>
          </w:p>
          <w:p w:rsidR="00000000" w:rsidDel="00000000" w:rsidP="00000000" w:rsidRDefault="00000000" w:rsidRPr="00000000" w14:paraId="000002B2">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B3">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B4">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B5">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B6">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B7">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B8">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B9">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BA">
            <w:pPr>
              <w:widowControl w:val="0"/>
              <w:spacing w:line="352" w:lineRule="auto"/>
              <w:ind w:right="14"/>
              <w:rPr>
                <w:color w:val="000000"/>
                <w:sz w:val="24"/>
                <w:szCs w:val="24"/>
              </w:rPr>
            </w:pPr>
            <w:r w:rsidDel="00000000" w:rsidR="00000000" w:rsidRPr="00000000">
              <w:rPr>
                <w:rtl w:val="0"/>
              </w:rPr>
            </w:r>
          </w:p>
          <w:p w:rsidR="00000000" w:rsidDel="00000000" w:rsidP="00000000" w:rsidRDefault="00000000" w:rsidRPr="00000000" w14:paraId="000002BB">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BC">
            <w:pPr>
              <w:widowControl w:val="0"/>
              <w:spacing w:line="352" w:lineRule="auto"/>
              <w:ind w:right="14"/>
              <w:rPr>
                <w:color w:val="000000"/>
                <w:sz w:val="20"/>
                <w:szCs w:val="20"/>
              </w:rPr>
            </w:pPr>
            <w:r w:rsidDel="00000000" w:rsidR="00000000" w:rsidRPr="00000000">
              <w:rPr>
                <w:color w:val="000000"/>
                <w:sz w:val="20"/>
                <w:szCs w:val="20"/>
                <w:rtl w:val="0"/>
              </w:rPr>
              <w:t xml:space="preserve">I QUAD</w:t>
            </w:r>
          </w:p>
        </w:tc>
        <w:tc>
          <w:tcPr/>
          <w:p w:rsidR="00000000" w:rsidDel="00000000" w:rsidP="00000000" w:rsidRDefault="00000000" w:rsidRPr="00000000" w14:paraId="000002BD">
            <w:pPr>
              <w:widowControl w:val="0"/>
              <w:spacing w:line="352" w:lineRule="auto"/>
              <w:ind w:right="14"/>
              <w:rPr>
                <w:color w:val="000000"/>
                <w:sz w:val="20"/>
                <w:szCs w:val="20"/>
              </w:rPr>
            </w:pPr>
            <w:r w:rsidDel="00000000" w:rsidR="00000000" w:rsidRPr="00000000">
              <w:rPr>
                <w:color w:val="000000"/>
                <w:sz w:val="20"/>
                <w:szCs w:val="20"/>
                <w:rtl w:val="0"/>
              </w:rPr>
              <w:t xml:space="preserve">II QUAD</w:t>
            </w:r>
          </w:p>
        </w:tc>
        <w:tc>
          <w:tcPr/>
          <w:p w:rsidR="00000000" w:rsidDel="00000000" w:rsidP="00000000" w:rsidRDefault="00000000" w:rsidRPr="00000000" w14:paraId="000002BE">
            <w:pPr>
              <w:pBdr>
                <w:top w:space="0" w:sz="0" w:val="nil"/>
                <w:left w:space="0" w:sz="0" w:val="nil"/>
                <w:bottom w:space="0" w:sz="0" w:val="nil"/>
                <w:right w:space="0" w:sz="0" w:val="nil"/>
                <w:between w:space="0" w:sz="0" w:val="nil"/>
              </w:pBdr>
              <w:spacing w:line="272" w:lineRule="auto"/>
              <w:rPr>
                <w:b w:val="1"/>
                <w:bCs w:val="1"/>
                <w:color w:val="000000"/>
                <w:sz w:val="24"/>
                <w:szCs w:val="24"/>
              </w:rPr>
            </w:pPr>
            <w:r w:rsidDel="00000000" w:rsidR="00000000" w:rsidRPr="00000000">
              <w:rPr>
                <w:b w:val="1"/>
                <w:bCs w:val="1"/>
                <w:color w:val="000000"/>
                <w:sz w:val="24"/>
                <w:szCs w:val="24"/>
                <w:rtl w:val="0"/>
              </w:rPr>
              <w:t xml:space="preserve">ARTE E IMMAGINE</w:t>
            </w:r>
          </w:p>
        </w:tc>
      </w:tr>
      <w:tr>
        <w:trPr>
          <w:cantSplit w:val="0"/>
          <w:tblHeader w:val="0"/>
        </w:trPr>
        <w:tc>
          <w:tcPr>
            <w:vMerge w:val="continue"/>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4"/>
                <w:szCs w:val="24"/>
              </w:rPr>
            </w:pPr>
            <w:r w:rsidDel="00000000" w:rsidR="00000000" w:rsidRPr="00000000">
              <w:rPr>
                <w:rtl w:val="0"/>
              </w:rPr>
            </w:r>
          </w:p>
        </w:tc>
        <w:tc>
          <w:tcPr/>
          <w:p w:rsidR="00000000" w:rsidDel="00000000" w:rsidP="00000000" w:rsidRDefault="00000000" w:rsidRPr="00000000" w14:paraId="000002C0">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C1">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C2">
            <w:pPr>
              <w:pBdr>
                <w:top w:space="0" w:sz="0" w:val="nil"/>
                <w:left w:space="0" w:sz="0" w:val="nil"/>
                <w:bottom w:space="0" w:sz="0" w:val="nil"/>
                <w:right w:space="0" w:sz="0" w:val="nil"/>
                <w:between w:space="0" w:sz="0" w:val="nil"/>
              </w:pBdr>
              <w:spacing w:line="272" w:lineRule="auto"/>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C4">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C5">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C6">
            <w:pPr>
              <w:pBdr>
                <w:top w:space="0" w:sz="0" w:val="nil"/>
                <w:left w:space="0" w:sz="0" w:val="nil"/>
                <w:bottom w:space="0" w:sz="0" w:val="nil"/>
                <w:right w:space="0" w:sz="0" w:val="nil"/>
                <w:between w:space="0" w:sz="0" w:val="nil"/>
              </w:pBdr>
              <w:spacing w:line="272" w:lineRule="auto"/>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C8">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C9">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CA">
            <w:pPr>
              <w:pBdr>
                <w:top w:space="0" w:sz="0" w:val="nil"/>
                <w:left w:space="0" w:sz="0" w:val="nil"/>
                <w:bottom w:space="0" w:sz="0" w:val="nil"/>
                <w:right w:space="0" w:sz="0" w:val="nil"/>
                <w:between w:space="0" w:sz="0" w:val="nil"/>
              </w:pBdr>
              <w:tabs>
                <w:tab w:val="left" w:leader="none" w:pos="250"/>
              </w:tabs>
              <w:ind w:right="550"/>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CC">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CD">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CE">
            <w:pPr>
              <w:pBdr>
                <w:top w:space="0" w:sz="0" w:val="nil"/>
                <w:left w:space="0" w:sz="0" w:val="nil"/>
                <w:bottom w:space="0" w:sz="0" w:val="nil"/>
                <w:right w:space="0" w:sz="0" w:val="nil"/>
                <w:between w:space="0" w:sz="0" w:val="nil"/>
              </w:pBdr>
              <w:tabs>
                <w:tab w:val="left" w:leader="none" w:pos="250"/>
              </w:tabs>
              <w:ind w:right="550"/>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D0">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D1">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D2">
            <w:pPr>
              <w:pBdr>
                <w:top w:space="0" w:sz="0" w:val="nil"/>
                <w:left w:space="0" w:sz="0" w:val="nil"/>
                <w:bottom w:space="0" w:sz="0" w:val="nil"/>
                <w:right w:space="0" w:sz="0" w:val="nil"/>
                <w:between w:space="0" w:sz="0" w:val="nil"/>
              </w:pBdr>
              <w:tabs>
                <w:tab w:val="left" w:leader="none" w:pos="250"/>
              </w:tabs>
              <w:ind w:right="550"/>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D4">
            <w:pPr>
              <w:widowControl w:val="0"/>
              <w:spacing w:line="352" w:lineRule="auto"/>
              <w:ind w:right="14"/>
              <w:rPr>
                <w:color w:val="000000"/>
                <w:sz w:val="20"/>
                <w:szCs w:val="20"/>
              </w:rPr>
            </w:pPr>
            <w:r w:rsidDel="00000000" w:rsidR="00000000" w:rsidRPr="00000000">
              <w:rPr>
                <w:color w:val="000000"/>
                <w:sz w:val="20"/>
                <w:szCs w:val="20"/>
                <w:rtl w:val="0"/>
              </w:rPr>
              <w:t xml:space="preserve">I QUAD</w:t>
            </w:r>
          </w:p>
        </w:tc>
        <w:tc>
          <w:tcPr/>
          <w:p w:rsidR="00000000" w:rsidDel="00000000" w:rsidP="00000000" w:rsidRDefault="00000000" w:rsidRPr="00000000" w14:paraId="000002D5">
            <w:pPr>
              <w:widowControl w:val="0"/>
              <w:spacing w:line="352" w:lineRule="auto"/>
              <w:ind w:right="14"/>
              <w:rPr>
                <w:color w:val="000000"/>
                <w:sz w:val="20"/>
                <w:szCs w:val="20"/>
              </w:rPr>
            </w:pPr>
            <w:r w:rsidDel="00000000" w:rsidR="00000000" w:rsidRPr="00000000">
              <w:rPr>
                <w:color w:val="000000"/>
                <w:sz w:val="20"/>
                <w:szCs w:val="20"/>
                <w:rtl w:val="0"/>
              </w:rPr>
              <w:t xml:space="preserve">II QUAD</w:t>
            </w:r>
          </w:p>
        </w:tc>
        <w:tc>
          <w:tcPr/>
          <w:p w:rsidR="00000000" w:rsidDel="00000000" w:rsidP="00000000" w:rsidRDefault="00000000" w:rsidRPr="00000000" w14:paraId="000002D6">
            <w:pPr>
              <w:pBdr>
                <w:top w:space="0" w:sz="0" w:val="nil"/>
                <w:left w:space="0" w:sz="0" w:val="nil"/>
                <w:bottom w:space="0" w:sz="0" w:val="nil"/>
                <w:right w:space="0" w:sz="0" w:val="nil"/>
                <w:between w:space="0" w:sz="0" w:val="nil"/>
              </w:pBdr>
              <w:tabs>
                <w:tab w:val="left" w:leader="none" w:pos="250"/>
              </w:tabs>
              <w:rPr>
                <w:b w:val="1"/>
                <w:bCs w:val="1"/>
                <w:color w:val="000000"/>
                <w:sz w:val="20"/>
                <w:szCs w:val="20"/>
              </w:rPr>
            </w:pPr>
            <w:r w:rsidDel="00000000" w:rsidR="00000000" w:rsidRPr="00000000">
              <w:rPr>
                <w:b w:val="1"/>
                <w:bCs w:val="1"/>
                <w:color w:val="000000"/>
                <w:sz w:val="24"/>
                <w:szCs w:val="24"/>
                <w:rtl w:val="0"/>
              </w:rPr>
              <w:t xml:space="preserve">MUSICA</w:t>
            </w: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p w:rsidR="00000000" w:rsidDel="00000000" w:rsidP="00000000" w:rsidRDefault="00000000" w:rsidRPr="00000000" w14:paraId="000002D8">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D9">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DA">
            <w:pPr>
              <w:pBdr>
                <w:top w:space="0" w:sz="0" w:val="nil"/>
                <w:left w:space="0" w:sz="0" w:val="nil"/>
                <w:bottom w:space="0" w:sz="0" w:val="nil"/>
                <w:right w:space="0" w:sz="0" w:val="nil"/>
                <w:between w:space="0" w:sz="0" w:val="nil"/>
              </w:pBdr>
              <w:tabs>
                <w:tab w:val="left" w:leader="none" w:pos="250"/>
              </w:tabs>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DC">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DD">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DE">
            <w:pPr>
              <w:pBdr>
                <w:top w:space="0" w:sz="0" w:val="nil"/>
                <w:left w:space="0" w:sz="0" w:val="nil"/>
                <w:bottom w:space="0" w:sz="0" w:val="nil"/>
                <w:right w:space="0" w:sz="0" w:val="nil"/>
                <w:between w:space="0" w:sz="0" w:val="nil"/>
              </w:pBdr>
              <w:tabs>
                <w:tab w:val="left" w:leader="none" w:pos="250"/>
              </w:tabs>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E0">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E1">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E2">
            <w:pPr>
              <w:pBdr>
                <w:top w:space="0" w:sz="0" w:val="nil"/>
                <w:left w:space="0" w:sz="0" w:val="nil"/>
                <w:bottom w:space="0" w:sz="0" w:val="nil"/>
                <w:right w:space="0" w:sz="0" w:val="nil"/>
                <w:between w:space="0" w:sz="0" w:val="nil"/>
              </w:pBdr>
              <w:tabs>
                <w:tab w:val="left" w:leader="none" w:pos="250"/>
              </w:tabs>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E4">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E5">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E8">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E9">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EA">
            <w:pPr>
              <w:pBdr>
                <w:top w:space="0" w:sz="0" w:val="nil"/>
                <w:left w:space="0" w:sz="0" w:val="nil"/>
                <w:bottom w:space="0" w:sz="0" w:val="nil"/>
                <w:right w:space="0" w:sz="0" w:val="nil"/>
                <w:between w:space="0" w:sz="0" w:val="nil"/>
              </w:pBdr>
              <w:tabs>
                <w:tab w:val="left" w:leader="none" w:pos="250"/>
              </w:tabs>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EC">
            <w:pPr>
              <w:widowControl w:val="0"/>
              <w:spacing w:line="352" w:lineRule="auto"/>
              <w:ind w:right="14"/>
              <w:rPr>
                <w:color w:val="000000"/>
                <w:sz w:val="20"/>
                <w:szCs w:val="20"/>
              </w:rPr>
            </w:pPr>
            <w:r w:rsidDel="00000000" w:rsidR="00000000" w:rsidRPr="00000000">
              <w:rPr>
                <w:color w:val="000000"/>
                <w:sz w:val="20"/>
                <w:szCs w:val="20"/>
                <w:rtl w:val="0"/>
              </w:rPr>
              <w:t xml:space="preserve">I QUAD</w:t>
            </w:r>
          </w:p>
        </w:tc>
        <w:tc>
          <w:tcPr/>
          <w:p w:rsidR="00000000" w:rsidDel="00000000" w:rsidP="00000000" w:rsidRDefault="00000000" w:rsidRPr="00000000" w14:paraId="000002ED">
            <w:pPr>
              <w:widowControl w:val="0"/>
              <w:spacing w:line="352" w:lineRule="auto"/>
              <w:ind w:right="14"/>
              <w:rPr>
                <w:color w:val="000000"/>
                <w:sz w:val="20"/>
                <w:szCs w:val="20"/>
              </w:rPr>
            </w:pPr>
            <w:r w:rsidDel="00000000" w:rsidR="00000000" w:rsidRPr="00000000">
              <w:rPr>
                <w:color w:val="000000"/>
                <w:sz w:val="20"/>
                <w:szCs w:val="20"/>
                <w:rtl w:val="0"/>
              </w:rPr>
              <w:t xml:space="preserve">II QUAD</w:t>
            </w:r>
          </w:p>
        </w:tc>
        <w:tc>
          <w:tcPr/>
          <w:p w:rsidR="00000000" w:rsidDel="00000000" w:rsidP="00000000" w:rsidRDefault="00000000" w:rsidRPr="00000000" w14:paraId="000002EE">
            <w:pPr>
              <w:pBdr>
                <w:top w:space="0" w:sz="0" w:val="nil"/>
                <w:left w:space="0" w:sz="0" w:val="nil"/>
                <w:bottom w:space="0" w:sz="0" w:val="nil"/>
                <w:right w:space="0" w:sz="0" w:val="nil"/>
                <w:between w:space="0" w:sz="0" w:val="nil"/>
              </w:pBdr>
              <w:tabs>
                <w:tab w:val="left" w:leader="none" w:pos="250"/>
              </w:tabs>
              <w:rPr>
                <w:b w:val="1"/>
                <w:bCs w:val="1"/>
                <w:color w:val="000000"/>
                <w:sz w:val="20"/>
                <w:szCs w:val="20"/>
              </w:rPr>
            </w:pPr>
            <w:r w:rsidDel="00000000" w:rsidR="00000000" w:rsidRPr="00000000">
              <w:rPr>
                <w:b w:val="1"/>
                <w:bCs w:val="1"/>
                <w:color w:val="000000"/>
                <w:sz w:val="24"/>
                <w:szCs w:val="24"/>
                <w:rtl w:val="0"/>
              </w:rPr>
              <w:t xml:space="preserve">EDUCAZIONE FISICA</w:t>
            </w: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p w:rsidR="00000000" w:rsidDel="00000000" w:rsidP="00000000" w:rsidRDefault="00000000" w:rsidRPr="00000000" w14:paraId="000002F0">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F1">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F2">
            <w:pPr>
              <w:pBdr>
                <w:top w:space="0" w:sz="0" w:val="nil"/>
                <w:left w:space="0" w:sz="0" w:val="nil"/>
                <w:bottom w:space="0" w:sz="0" w:val="nil"/>
                <w:right w:space="0" w:sz="0" w:val="nil"/>
                <w:between w:space="0" w:sz="0" w:val="nil"/>
              </w:pBdr>
              <w:tabs>
                <w:tab w:val="left" w:leader="none" w:pos="250"/>
              </w:tabs>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F4">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F5">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F6">
            <w:pPr>
              <w:pBdr>
                <w:top w:space="0" w:sz="0" w:val="nil"/>
                <w:left w:space="0" w:sz="0" w:val="nil"/>
                <w:bottom w:space="0" w:sz="0" w:val="nil"/>
                <w:right w:space="0" w:sz="0" w:val="nil"/>
                <w:between w:space="0" w:sz="0" w:val="nil"/>
              </w:pBdr>
              <w:tabs>
                <w:tab w:val="left" w:leader="none" w:pos="250"/>
              </w:tabs>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F8">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F9">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FA">
            <w:pPr>
              <w:pBdr>
                <w:top w:space="0" w:sz="0" w:val="nil"/>
                <w:left w:space="0" w:sz="0" w:val="nil"/>
                <w:bottom w:space="0" w:sz="0" w:val="nil"/>
                <w:right w:space="0" w:sz="0" w:val="nil"/>
                <w:between w:space="0" w:sz="0" w:val="nil"/>
              </w:pBdr>
              <w:tabs>
                <w:tab w:val="left" w:leader="none" w:pos="250"/>
              </w:tabs>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2FC">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FD">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2FE">
            <w:pPr>
              <w:pBdr>
                <w:top w:space="0" w:sz="0" w:val="nil"/>
                <w:left w:space="0" w:sz="0" w:val="nil"/>
                <w:bottom w:space="0" w:sz="0" w:val="nil"/>
                <w:right w:space="0" w:sz="0" w:val="nil"/>
                <w:between w:space="0" w:sz="0" w:val="nil"/>
              </w:pBdr>
              <w:tabs>
                <w:tab w:val="left" w:leader="none" w:pos="250"/>
              </w:tabs>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300">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301">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302">
            <w:pPr>
              <w:pBdr>
                <w:top w:space="0" w:sz="0" w:val="nil"/>
                <w:left w:space="0" w:sz="0" w:val="nil"/>
                <w:bottom w:space="0" w:sz="0" w:val="nil"/>
                <w:right w:space="0" w:sz="0" w:val="nil"/>
                <w:between w:space="0" w:sz="0" w:val="nil"/>
              </w:pBdr>
              <w:tabs>
                <w:tab w:val="left" w:leader="none" w:pos="250"/>
              </w:tabs>
              <w:rPr>
                <w:color w:val="000000"/>
                <w:sz w:val="20"/>
                <w:szCs w:val="20"/>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p w:rsidR="00000000" w:rsidDel="00000000" w:rsidP="00000000" w:rsidRDefault="00000000" w:rsidRPr="00000000" w14:paraId="00000304">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305">
            <w:pPr>
              <w:widowControl w:val="0"/>
              <w:spacing w:line="352" w:lineRule="auto"/>
              <w:ind w:right="14"/>
              <w:rPr>
                <w:color w:val="000000"/>
                <w:sz w:val="24"/>
                <w:szCs w:val="24"/>
              </w:rPr>
            </w:pPr>
            <w:r w:rsidDel="00000000" w:rsidR="00000000" w:rsidRPr="00000000">
              <w:rPr>
                <w:rtl w:val="0"/>
              </w:rPr>
            </w:r>
          </w:p>
        </w:tc>
        <w:tc>
          <w:tcPr/>
          <w:p w:rsidR="00000000" w:rsidDel="00000000" w:rsidP="00000000" w:rsidRDefault="00000000" w:rsidRPr="00000000" w14:paraId="00000306">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tc>
      </w:tr>
    </w:tbl>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3.3 MISURE DISPENSATIVE, STRUMENTI COMPENSATIVI MODALITA’ DI VERIFICA E CRITERI DI VALUTAZIONE </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A. </w:t>
      </w: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MISURE DISPENSATIVE E INTERVENTI DI INDIVIDUALIZZAZIONE </w:t>
      </w:r>
      <w:r w:rsidDel="00000000" w:rsidR="00000000" w:rsidRPr="00000000">
        <w:rPr>
          <w:rtl w:val="0"/>
        </w:rPr>
      </w:r>
    </w:p>
    <w:p w:rsidR="00000000" w:rsidDel="00000000" w:rsidP="00000000" w:rsidRDefault="00000000" w:rsidRPr="00000000" w14:paraId="0000030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133" w:line="354" w:lineRule="auto"/>
        <w:ind w:left="0" w:right="23"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ispensa dai tempi standard (prevedendo, ove necessario, una riduzione delle consegne senza modificare gli obiettivi) </w:t>
      </w:r>
    </w:p>
    <w:p w:rsidR="00000000" w:rsidDel="00000000" w:rsidP="00000000" w:rsidRDefault="00000000" w:rsidRPr="00000000" w14:paraId="0000030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56" w:lineRule="auto"/>
        <w:ind w:left="0" w:right="24"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ispensa da un eccessivo carico di compiti a casa con riadattamento e riduzione dei contenuti, senza modificare gli obiettivi. </w:t>
      </w:r>
    </w:p>
    <w:p w:rsidR="00000000" w:rsidDel="00000000" w:rsidP="00000000" w:rsidRDefault="00000000" w:rsidRPr="00000000" w14:paraId="0000030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0" w:right="18"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ispensa dalla sovrapposizione di compiti e interrogazioni delle varie materie. </w:t>
      </w: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radualità del raggiungimento degli obiettivi minimi da recuperare negli anni scolastici futuri. </w:t>
      </w:r>
    </w:p>
    <w:p w:rsidR="00000000" w:rsidDel="00000000" w:rsidP="00000000" w:rsidRDefault="00000000" w:rsidRPr="00000000" w14:paraId="0000030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ltro (specificare) </w:t>
      </w:r>
    </w:p>
    <w:p w:rsidR="00000000" w:rsidDel="00000000" w:rsidP="00000000" w:rsidRDefault="00000000" w:rsidRPr="00000000" w14:paraId="0000030F">
      <w:pPr>
        <w:widowControl w:val="0"/>
        <w:pBdr>
          <w:top w:space="0" w:sz="0" w:val="nil"/>
          <w:left w:space="0" w:sz="0" w:val="nil"/>
          <w:bottom w:space="0" w:sz="0" w:val="nil"/>
          <w:right w:space="0" w:sz="0" w:val="nil"/>
          <w:between w:space="0" w:sz="0" w:val="nil"/>
        </w:pBdr>
        <w:spacing w:before="73" w:line="240" w:lineRule="auto"/>
        <w:ind w:left="1440" w:firstLine="0"/>
        <w:jc w:val="both"/>
        <w:rPr>
          <w:sz w:val="24"/>
          <w:szCs w:val="24"/>
        </w:rPr>
      </w:pPr>
      <w:r w:rsidDel="00000000" w:rsidR="00000000" w:rsidRPr="00000000">
        <w:rPr>
          <w:rtl w:val="0"/>
        </w:rPr>
      </w:r>
    </w:p>
    <w:p w:rsidR="00000000" w:rsidDel="00000000" w:rsidP="00000000" w:rsidRDefault="00000000" w:rsidRPr="00000000" w14:paraId="00000310">
      <w:pPr>
        <w:widowControl w:val="0"/>
        <w:pBdr>
          <w:top w:space="0" w:sz="0" w:val="nil"/>
          <w:left w:space="0" w:sz="0" w:val="nil"/>
          <w:bottom w:space="0" w:sz="0" w:val="nil"/>
          <w:right w:space="0" w:sz="0" w:val="nil"/>
          <w:between w:space="0" w:sz="0" w:val="nil"/>
        </w:pBdr>
        <w:spacing w:line="240" w:lineRule="auto"/>
        <w:ind w:left="21" w:firstLine="0"/>
        <w:jc w:val="both"/>
        <w:rPr>
          <w:color w:val="000000"/>
          <w:sz w:val="24"/>
          <w:szCs w:val="24"/>
          <w:u w:val="single"/>
        </w:rPr>
      </w:pPr>
      <w:r w:rsidDel="00000000" w:rsidR="00000000" w:rsidRPr="00000000">
        <w:rPr>
          <w:color w:val="000000"/>
          <w:sz w:val="24"/>
          <w:szCs w:val="24"/>
          <w:u w:val="single"/>
          <w:rtl w:val="0"/>
        </w:rPr>
        <w:t xml:space="preserve">B. STRUMENTI COMPENSATIVI </w:t>
      </w:r>
    </w:p>
    <w:p w:rsidR="00000000" w:rsidDel="00000000" w:rsidP="00000000" w:rsidRDefault="00000000" w:rsidRPr="00000000" w14:paraId="00000311">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145" w:line="354" w:lineRule="auto"/>
        <w:ind w:left="0" w:right="15"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tilizzo di programmi di video-scrittura con correttore ortografico per l’italiano e le lingue straniere. </w:t>
      </w:r>
    </w:p>
    <w:p w:rsidR="00000000" w:rsidDel="00000000" w:rsidP="00000000" w:rsidRDefault="00000000" w:rsidRPr="00000000" w14:paraId="0000031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352" w:lineRule="auto"/>
        <w:ind w:left="0" w:right="19"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tilizzo di schemi e tabelle, elaborate dal docente e/o dall’alunno, di grammatica (es. tabelle delle coniugazioni verbali) come supporto durante compiti e verifiche.  </w:t>
      </w: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tilizzo di tavole, elaborate dal docente e/o dall'alunno, di matematica (es. formulari) e di schemi e/o mappe delle varie discipline come supporto durante compiti e verifiche. </w:t>
      </w:r>
    </w:p>
    <w:p w:rsidR="00000000" w:rsidDel="00000000" w:rsidP="00000000" w:rsidRDefault="00000000" w:rsidRPr="00000000" w14:paraId="0000031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ltro (specificare)  </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C. MODALITÀ DI VERIFICA E CRITERI DI VALUTAZIONE </w:t>
      </w:r>
    </w:p>
    <w:p w:rsidR="00000000" w:rsidDel="00000000" w:rsidP="00000000" w:rsidRDefault="00000000" w:rsidRPr="00000000" w14:paraId="0000031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26"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ccordo sulle modalità e i tempi delle verifiche scritte con possibilità di usare più supporti (videoscrittura, correttore ortografico) </w:t>
      </w:r>
    </w:p>
    <w:p w:rsidR="00000000" w:rsidDel="00000000" w:rsidP="00000000" w:rsidRDefault="00000000" w:rsidRPr="00000000" w14:paraId="0000031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15"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ccordo sui tempi e sui modi delle interrogazioni su parti limitate e concordate del programma (interrogazioni programmate sul principio del quando/cosa) </w:t>
      </w:r>
    </w:p>
    <w:p w:rsidR="00000000" w:rsidDel="00000000" w:rsidP="00000000" w:rsidRDefault="00000000" w:rsidRPr="00000000" w14:paraId="0000031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15"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iduzione e adattamento del numero degli esercizi senza modificare gli obiettivi</w:t>
      </w:r>
    </w:p>
    <w:p w:rsidR="00000000" w:rsidDel="00000000" w:rsidP="00000000" w:rsidRDefault="00000000" w:rsidRPr="00000000" w14:paraId="0000031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15"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tilizzo nelle verifiche scritte di domande a risposta multipla (con possibilità di completamento e/o arricchimento con una discussione orale), che integrano le domande a risposte aperte, di materiali visivi ecc </w:t>
      </w:r>
    </w:p>
    <w:p w:rsidR="00000000" w:rsidDel="00000000" w:rsidP="00000000" w:rsidRDefault="00000000" w:rsidRPr="00000000" w14:paraId="0000031A">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695"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P</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arziale sostituzione o completamento delle verifiche scritte con prove orali</w:t>
      </w:r>
    </w:p>
    <w:p w:rsidR="00000000" w:rsidDel="00000000" w:rsidP="00000000" w:rsidRDefault="00000000" w:rsidRPr="00000000" w14:paraId="0000031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695"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V</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alutazione del contenuto e non della forma </w:t>
      </w:r>
    </w:p>
    <w:p w:rsidR="00000000" w:rsidDel="00000000" w:rsidP="00000000" w:rsidRDefault="00000000" w:rsidRPr="00000000" w14:paraId="0000031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83"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V</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alorizzazione dei successi sugli insuccessi al fine di elevare l'autostima e le motivazioni di studio </w:t>
      </w:r>
    </w:p>
    <w:p w:rsidR="00000000" w:rsidDel="00000000" w:rsidP="00000000" w:rsidRDefault="00000000" w:rsidRPr="00000000" w14:paraId="0000031D">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di linguaggi non verbali: foto, video, grafici, cartine ecc. </w:t>
      </w:r>
    </w:p>
    <w:p w:rsidR="00000000" w:rsidDel="00000000" w:rsidP="00000000" w:rsidRDefault="00000000" w:rsidRPr="00000000" w14:paraId="0000031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di schede suppletive, di testi facilitati, di testi semplificati </w:t>
      </w:r>
    </w:p>
    <w:p w:rsidR="00000000" w:rsidDel="00000000" w:rsidP="00000000" w:rsidRDefault="00000000" w:rsidRPr="00000000" w14:paraId="0000031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4"/>
          <w:szCs w:val="24"/>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ltro (specificare) </w:t>
      </w:r>
      <w:r w:rsidDel="00000000" w:rsidR="00000000" w:rsidRPr="00000000">
        <w:rPr>
          <w:rtl w:val="0"/>
        </w:rPr>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 INTERVENTI INTEGRATIVI DI SUPPORTO PREVISTI</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23">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C</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orso di italiano L2 in orario scolastico/extra-scolastico </w:t>
      </w:r>
    </w:p>
    <w:p w:rsidR="00000000" w:rsidDel="00000000" w:rsidP="00000000" w:rsidRDefault="00000000" w:rsidRPr="00000000" w14:paraId="00000324">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I</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ntervento mediatore linguistico </w:t>
      </w:r>
    </w:p>
    <w:p w:rsidR="00000000" w:rsidDel="00000000" w:rsidP="00000000" w:rsidRDefault="00000000" w:rsidRPr="00000000" w14:paraId="0000032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ecupero disciplinare </w:t>
      </w:r>
    </w:p>
    <w:p w:rsidR="00000000" w:rsidDel="00000000" w:rsidP="00000000" w:rsidRDefault="00000000" w:rsidRPr="00000000" w14:paraId="0000032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I</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ntervento in strutture esterne alla scuola </w:t>
      </w:r>
    </w:p>
    <w:p w:rsidR="00000000" w:rsidDel="00000000" w:rsidP="00000000" w:rsidRDefault="00000000" w:rsidRPr="00000000" w14:paraId="0000032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ltro (indicare)  </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4.1. STRATEGIE METODOLOGICHE E DIDATTICHE PREVISTE IN CLASSE PER FAVORIRE L’INTEGRAZIONE </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docenti si impegnano a: </w:t>
      </w:r>
    </w:p>
    <w:p w:rsidR="00000000" w:rsidDel="00000000" w:rsidP="00000000" w:rsidRDefault="00000000" w:rsidRPr="00000000" w14:paraId="0000032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86"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rganizzare lezioni frontali che utilizzino contemporaneamente più linguaggi comunicativi </w:t>
      </w:r>
    </w:p>
    <w:p w:rsidR="00000000" w:rsidDel="00000000" w:rsidP="00000000" w:rsidRDefault="00000000" w:rsidRPr="00000000" w14:paraId="0000032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tilizzare la classe come risorsa in </w:t>
      </w: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pprendimenti e attività laboratoriale in piccoli gruppi </w:t>
      </w:r>
    </w:p>
    <w:p w:rsidR="00000000" w:rsidDel="00000000" w:rsidP="00000000" w:rsidRDefault="00000000" w:rsidRPr="00000000" w14:paraId="0000032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ttività in coppia </w:t>
      </w:r>
    </w:p>
    <w:p w:rsidR="00000000" w:rsidDel="00000000" w:rsidP="00000000" w:rsidRDefault="00000000" w:rsidRPr="00000000" w14:paraId="0000032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ttività di tutoring e aiuto tra pari </w:t>
      </w:r>
    </w:p>
    <w:p w:rsidR="00000000" w:rsidDel="00000000" w:rsidP="00000000" w:rsidRDefault="00000000" w:rsidRPr="00000000" w14:paraId="0000032F">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ttività di cooperative learning </w:t>
      </w:r>
    </w:p>
    <w:p w:rsidR="00000000" w:rsidDel="00000000" w:rsidP="00000000" w:rsidRDefault="00000000" w:rsidRPr="00000000" w14:paraId="0000033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emplificare il linguaggio durante la spiegazione </w:t>
      </w:r>
    </w:p>
    <w:p w:rsidR="00000000" w:rsidDel="00000000" w:rsidP="00000000" w:rsidRDefault="00000000" w:rsidRPr="00000000" w14:paraId="0000033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17"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F</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ornire spiegazioni individualizzate anche col supporto del docente di sostegno, dell’ITP, del mediatore e di altre eventuali figure presenti </w:t>
      </w:r>
    </w:p>
    <w:p w:rsidR="00000000" w:rsidDel="00000000" w:rsidP="00000000" w:rsidRDefault="00000000" w:rsidRPr="00000000" w14:paraId="0000033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84"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F</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ornire strategie di studio: parole chiave, sottolineatura, osservazione delle immagini e del titolo, produzione di mappe ecc.</w:t>
      </w:r>
    </w:p>
    <w:p w:rsidR="00000000" w:rsidDel="00000000" w:rsidP="00000000" w:rsidRDefault="00000000" w:rsidRPr="00000000" w14:paraId="00000333">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emplificare le consegne e verificarne la comprensione </w:t>
      </w:r>
    </w:p>
    <w:p w:rsidR="00000000" w:rsidDel="00000000" w:rsidP="00000000" w:rsidRDefault="00000000" w:rsidRPr="00000000" w14:paraId="0000033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ispettare i tempi di assimilazione dei contenuti disciplinari </w:t>
      </w:r>
    </w:p>
    <w:p w:rsidR="00000000" w:rsidDel="00000000" w:rsidP="00000000" w:rsidRDefault="00000000" w:rsidRPr="00000000" w14:paraId="0000033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uidare alla comprensione del testo attraverso semplici domande</w:t>
      </w:r>
    </w:p>
    <w:p w:rsidR="00000000" w:rsidDel="00000000" w:rsidP="00000000" w:rsidRDefault="00000000" w:rsidRPr="00000000" w14:paraId="00000336">
      <w:pPr>
        <w:widowControl w:val="0"/>
        <w:pBdr>
          <w:top w:space="0" w:sz="0" w:val="nil"/>
          <w:left w:space="0" w:sz="0" w:val="nil"/>
          <w:bottom w:space="0" w:sz="0" w:val="nil"/>
          <w:right w:space="0" w:sz="0" w:val="nil"/>
          <w:between w:space="0" w:sz="0" w:val="nil"/>
        </w:pBdr>
        <w:spacing w:line="240" w:lineRule="auto"/>
        <w:rPr>
          <w:b w:val="1"/>
          <w:bCs w:val="1"/>
          <w:color w:val="000000"/>
          <w:sz w:val="24"/>
          <w:szCs w:val="24"/>
        </w:rPr>
      </w:pPr>
      <w:r w:rsidDel="00000000" w:rsidR="00000000" w:rsidRPr="00000000">
        <w:rPr>
          <w:rtl w:val="0"/>
        </w:rPr>
      </w:r>
    </w:p>
    <w:p w:rsidR="00000000" w:rsidDel="00000000" w:rsidP="00000000" w:rsidRDefault="00000000" w:rsidRPr="00000000" w14:paraId="00000337">
      <w:pPr>
        <w:widowControl w:val="0"/>
        <w:pBdr>
          <w:top w:space="0" w:sz="0" w:val="nil"/>
          <w:left w:space="0" w:sz="0" w:val="nil"/>
          <w:bottom w:space="0" w:sz="0" w:val="nil"/>
          <w:right w:space="0" w:sz="0" w:val="nil"/>
          <w:between w:space="0" w:sz="0" w:val="nil"/>
        </w:pBdr>
        <w:spacing w:line="240" w:lineRule="auto"/>
        <w:rPr>
          <w:b w:val="1"/>
          <w:bCs w:val="1"/>
          <w:color w:val="000000"/>
          <w:sz w:val="24"/>
          <w:szCs w:val="24"/>
        </w:rPr>
      </w:pPr>
      <w:r w:rsidDel="00000000" w:rsidR="00000000" w:rsidRPr="00000000">
        <w:rPr>
          <w:b w:val="1"/>
          <w:bCs w:val="1"/>
          <w:color w:val="000000"/>
          <w:sz w:val="24"/>
          <w:szCs w:val="24"/>
          <w:rtl w:val="0"/>
        </w:rPr>
        <w:t xml:space="preserve">5. OSSERVAZIONI E PROPOSTE DELLA FAMIGLIA: </w:t>
      </w:r>
    </w:p>
    <w:p w:rsidR="00000000" w:rsidDel="00000000" w:rsidP="00000000" w:rsidRDefault="00000000" w:rsidRPr="00000000" w14:paraId="00000338">
      <w:pPr>
        <w:widowControl w:val="0"/>
        <w:pBdr>
          <w:top w:space="0" w:sz="0" w:val="nil"/>
          <w:left w:space="0" w:sz="0" w:val="nil"/>
          <w:bottom w:space="0" w:sz="0" w:val="nil"/>
          <w:right w:space="0" w:sz="0" w:val="nil"/>
          <w:between w:space="0" w:sz="0" w:val="nil"/>
        </w:pBdr>
        <w:spacing w:line="240" w:lineRule="auto"/>
        <w:rPr>
          <w:b w:val="1"/>
          <w:bCs w:val="1"/>
          <w:sz w:val="24"/>
          <w:szCs w:val="24"/>
        </w:rPr>
      </w:pPr>
      <w:r w:rsidDel="00000000" w:rsidR="00000000" w:rsidRPr="00000000">
        <w:rPr>
          <w:rtl w:val="0"/>
        </w:rPr>
      </w:r>
    </w:p>
    <w:p w:rsidR="00000000" w:rsidDel="00000000" w:rsidP="00000000" w:rsidRDefault="00000000" w:rsidRPr="00000000" w14:paraId="00000339">
      <w:pPr>
        <w:widowControl w:val="0"/>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color w:val="000000"/>
          <w:sz w:val="24"/>
          <w:szCs w:val="24"/>
          <w:rtl w:val="0"/>
        </w:rPr>
        <w:t xml:space="preserve">IL PRESENTE PDP È STATO CONCORDATO E REDATTO DAI DOCENTI: </w:t>
      </w:r>
    </w:p>
    <w:tbl>
      <w:tblPr>
        <w:tblStyle w:val="Table6"/>
        <w:tblW w:w="9637.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7"/>
        <w:gridCol w:w="4820"/>
        <w:tblGridChange w:id="0">
          <w:tblGrid>
            <w:gridCol w:w="4817"/>
            <w:gridCol w:w="4820"/>
          </w:tblGrid>
        </w:tblGridChange>
      </w:tblGrid>
      <w:tr>
        <w:trPr>
          <w:cantSplit w:val="0"/>
          <w:trHeight w:val="385" w:hRule="atLeast"/>
          <w:tblHeader w:val="0"/>
        </w:trPr>
        <w:tc>
          <w:tcPr>
            <w:tcMar>
              <w:top w:w="100.0" w:type="dxa"/>
              <w:left w:w="100.0" w:type="dxa"/>
              <w:bottom w:w="100.0" w:type="dxa"/>
              <w:right w:w="100.0" w:type="dxa"/>
            </w:tcMar>
          </w:tcPr>
          <w:p w:rsidR="00000000" w:rsidDel="00000000" w:rsidP="00000000" w:rsidRDefault="00000000" w:rsidRPr="00000000" w14:paraId="0000033A">
            <w:pPr>
              <w:widowControl w:val="0"/>
              <w:pBdr>
                <w:top w:space="0" w:sz="0" w:val="nil"/>
                <w:left w:space="0" w:sz="0" w:val="nil"/>
                <w:bottom w:space="0" w:sz="0" w:val="nil"/>
                <w:right w:space="0" w:sz="0" w:val="nil"/>
                <w:between w:space="0" w:sz="0" w:val="nil"/>
              </w:pBdr>
              <w:spacing w:line="240" w:lineRule="auto"/>
              <w:ind w:left="78" w:firstLine="0"/>
              <w:rPr>
                <w:color w:val="000000"/>
                <w:sz w:val="24"/>
                <w:szCs w:val="24"/>
              </w:rPr>
            </w:pPr>
            <w:r w:rsidDel="00000000" w:rsidR="00000000" w:rsidRPr="00000000">
              <w:rPr>
                <w:color w:val="000000"/>
                <w:sz w:val="24"/>
                <w:szCs w:val="24"/>
                <w:rtl w:val="0"/>
              </w:rPr>
              <w:t xml:space="preserve">Nome e Cognome </w:t>
            </w:r>
          </w:p>
        </w:tc>
        <w:tc>
          <w:tcPr>
            <w:tcMar>
              <w:top w:w="100.0" w:type="dxa"/>
              <w:left w:w="100.0" w:type="dxa"/>
              <w:bottom w:w="100.0" w:type="dxa"/>
              <w:right w:w="100.0" w:type="dxa"/>
            </w:tcMar>
          </w:tcPr>
          <w:p w:rsidR="00000000" w:rsidDel="00000000" w:rsidP="00000000" w:rsidRDefault="00000000" w:rsidRPr="00000000" w14:paraId="0000033B">
            <w:pPr>
              <w:widowControl w:val="0"/>
              <w:pBdr>
                <w:top w:space="0" w:sz="0" w:val="nil"/>
                <w:left w:space="0" w:sz="0" w:val="nil"/>
                <w:bottom w:space="0" w:sz="0" w:val="nil"/>
                <w:right w:space="0" w:sz="0" w:val="nil"/>
                <w:between w:space="0" w:sz="0" w:val="nil"/>
              </w:pBdr>
              <w:spacing w:line="240" w:lineRule="auto"/>
              <w:ind w:left="79" w:firstLine="0"/>
              <w:rPr>
                <w:color w:val="000000"/>
                <w:sz w:val="24"/>
                <w:szCs w:val="24"/>
              </w:rPr>
            </w:pPr>
            <w:r w:rsidDel="00000000" w:rsidR="00000000" w:rsidRPr="00000000">
              <w:rPr>
                <w:color w:val="000000"/>
                <w:sz w:val="24"/>
                <w:szCs w:val="24"/>
                <w:rtl w:val="0"/>
              </w:rPr>
              <w:t xml:space="preserve">Firma</w:t>
            </w:r>
          </w:p>
        </w:tc>
      </w:tr>
      <w:tr>
        <w:trPr>
          <w:cantSplit w:val="0"/>
          <w:trHeight w:val="510" w:hRule="atLeast"/>
          <w:tblHeader w:val="0"/>
        </w:trPr>
        <w:tc>
          <w:tcPr>
            <w:tcMar>
              <w:top w:w="100.0" w:type="dxa"/>
              <w:left w:w="100.0" w:type="dxa"/>
              <w:bottom w:w="100.0" w:type="dxa"/>
              <w:right w:w="100.0" w:type="dxa"/>
            </w:tcMar>
          </w:tcPr>
          <w:p w:rsidR="00000000" w:rsidDel="00000000" w:rsidP="00000000" w:rsidRDefault="00000000" w:rsidRPr="00000000" w14:paraId="0000033C">
            <w:pPr>
              <w:widowControl w:val="0"/>
              <w:rPr>
                <w:sz w:val="24"/>
                <w:szCs w:val="24"/>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33D">
            <w:pPr>
              <w:widowControl w:val="0"/>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r>
    </w:tbl>
    <w:p w:rsidR="00000000" w:rsidDel="00000000" w:rsidP="00000000" w:rsidRDefault="00000000" w:rsidRPr="00000000" w14:paraId="0000033E">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3F">
      <w:pPr>
        <w:widowControl w:val="0"/>
        <w:pBdr>
          <w:top w:space="0" w:sz="0" w:val="nil"/>
          <w:left w:space="0" w:sz="0" w:val="nil"/>
          <w:bottom w:space="0" w:sz="0" w:val="nil"/>
          <w:right w:space="0" w:sz="0" w:val="nil"/>
          <w:between w:space="0" w:sz="0" w:val="nil"/>
        </w:pBdr>
        <w:spacing w:line="240" w:lineRule="auto"/>
        <w:ind w:left="22" w:firstLine="0"/>
        <w:rPr>
          <w:color w:val="000000"/>
          <w:sz w:val="24"/>
          <w:szCs w:val="24"/>
        </w:rPr>
      </w:pPr>
      <w:r w:rsidDel="00000000" w:rsidR="00000000" w:rsidRPr="00000000">
        <w:rPr>
          <w:color w:val="000000"/>
          <w:sz w:val="24"/>
          <w:szCs w:val="24"/>
          <w:rtl w:val="0"/>
        </w:rPr>
        <w:t xml:space="preserve">DAI GENITORI: </w:t>
      </w:r>
    </w:p>
    <w:tbl>
      <w:tblPr>
        <w:tblStyle w:val="Table7"/>
        <w:tblW w:w="9637.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7"/>
        <w:gridCol w:w="4820"/>
        <w:tblGridChange w:id="0">
          <w:tblGrid>
            <w:gridCol w:w="4817"/>
            <w:gridCol w:w="4820"/>
          </w:tblGrid>
        </w:tblGridChange>
      </w:tblGrid>
      <w:tr>
        <w:trPr>
          <w:cantSplit w:val="0"/>
          <w:trHeight w:val="387" w:hRule="atLeast"/>
          <w:tblHeader w:val="0"/>
        </w:trPr>
        <w:tc>
          <w:tcPr>
            <w:tcMar>
              <w:top w:w="100.0" w:type="dxa"/>
              <w:left w:w="100.0" w:type="dxa"/>
              <w:bottom w:w="100.0" w:type="dxa"/>
              <w:right w:w="100.0" w:type="dxa"/>
            </w:tcMar>
          </w:tcPr>
          <w:p w:rsidR="00000000" w:rsidDel="00000000" w:rsidP="00000000" w:rsidRDefault="00000000" w:rsidRPr="00000000" w14:paraId="00000340">
            <w:pPr>
              <w:widowControl w:val="0"/>
              <w:pBdr>
                <w:top w:space="0" w:sz="0" w:val="nil"/>
                <w:left w:space="0" w:sz="0" w:val="nil"/>
                <w:bottom w:space="0" w:sz="0" w:val="nil"/>
                <w:right w:space="0" w:sz="0" w:val="nil"/>
                <w:between w:space="0" w:sz="0" w:val="nil"/>
              </w:pBdr>
              <w:spacing w:line="240" w:lineRule="auto"/>
              <w:ind w:left="78" w:firstLine="0"/>
              <w:rPr>
                <w:color w:val="000000"/>
                <w:sz w:val="24"/>
                <w:szCs w:val="24"/>
              </w:rPr>
            </w:pPr>
            <w:r w:rsidDel="00000000" w:rsidR="00000000" w:rsidRPr="00000000">
              <w:rPr>
                <w:color w:val="000000"/>
                <w:sz w:val="24"/>
                <w:szCs w:val="24"/>
                <w:rtl w:val="0"/>
              </w:rPr>
              <w:t xml:space="preserve">Nome e Cognome </w:t>
            </w:r>
          </w:p>
        </w:tc>
        <w:tc>
          <w:tcPr>
            <w:tcMar>
              <w:top w:w="100.0" w:type="dxa"/>
              <w:left w:w="100.0" w:type="dxa"/>
              <w:bottom w:w="100.0" w:type="dxa"/>
              <w:right w:w="100.0" w:type="dxa"/>
            </w:tcMar>
          </w:tcPr>
          <w:p w:rsidR="00000000" w:rsidDel="00000000" w:rsidP="00000000" w:rsidRDefault="00000000" w:rsidRPr="00000000" w14:paraId="00000341">
            <w:pPr>
              <w:widowControl w:val="0"/>
              <w:pBdr>
                <w:top w:space="0" w:sz="0" w:val="nil"/>
                <w:left w:space="0" w:sz="0" w:val="nil"/>
                <w:bottom w:space="0" w:sz="0" w:val="nil"/>
                <w:right w:space="0" w:sz="0" w:val="nil"/>
                <w:between w:space="0" w:sz="0" w:val="nil"/>
              </w:pBdr>
              <w:spacing w:line="240" w:lineRule="auto"/>
              <w:ind w:left="79" w:firstLine="0"/>
              <w:rPr>
                <w:color w:val="000000"/>
                <w:sz w:val="24"/>
                <w:szCs w:val="24"/>
              </w:rPr>
            </w:pPr>
            <w:r w:rsidDel="00000000" w:rsidR="00000000" w:rsidRPr="00000000">
              <w:rPr>
                <w:color w:val="000000"/>
                <w:sz w:val="24"/>
                <w:szCs w:val="24"/>
                <w:rtl w:val="0"/>
              </w:rPr>
              <w:t xml:space="preserve">Firma</w:t>
            </w:r>
          </w:p>
        </w:tc>
      </w:tr>
      <w:tr>
        <w:trPr>
          <w:cantSplit w:val="0"/>
          <w:trHeight w:val="507" w:hRule="atLeast"/>
          <w:tblHeader w:val="0"/>
        </w:trPr>
        <w:tc>
          <w:tcPr>
            <w:tcMar>
              <w:top w:w="100.0" w:type="dxa"/>
              <w:left w:w="100.0" w:type="dxa"/>
              <w:bottom w:w="100.0" w:type="dxa"/>
              <w:right w:w="100.0" w:type="dxa"/>
            </w:tcMar>
          </w:tcPr>
          <w:p w:rsidR="00000000" w:rsidDel="00000000" w:rsidP="00000000" w:rsidRDefault="00000000" w:rsidRPr="00000000" w14:paraId="00000342">
            <w:pPr>
              <w:widowControl w:val="0"/>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343">
            <w:pPr>
              <w:widowControl w:val="0"/>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r>
      <w:tr>
        <w:trPr>
          <w:cantSplit w:val="0"/>
          <w:trHeight w:val="510" w:hRule="atLeast"/>
          <w:tblHeader w:val="0"/>
        </w:trPr>
        <w:tc>
          <w:tcPr>
            <w:tcMar>
              <w:top w:w="100.0" w:type="dxa"/>
              <w:left w:w="100.0" w:type="dxa"/>
              <w:bottom w:w="100.0" w:type="dxa"/>
              <w:right w:w="100.0" w:type="dxa"/>
            </w:tcMar>
          </w:tcPr>
          <w:p w:rsidR="00000000" w:rsidDel="00000000" w:rsidP="00000000" w:rsidRDefault="00000000" w:rsidRPr="00000000" w14:paraId="00000344">
            <w:pPr>
              <w:widowControl w:val="0"/>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345">
            <w:pPr>
              <w:widowControl w:val="0"/>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tc>
      </w:tr>
    </w:tbl>
    <w:p w:rsidR="00000000" w:rsidDel="00000000" w:rsidP="00000000" w:rsidRDefault="00000000" w:rsidRPr="00000000" w14:paraId="00000346">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47">
      <w:pPr>
        <w:widowControl w:val="0"/>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348">
      <w:pPr>
        <w:widowControl w:val="0"/>
        <w:pBdr>
          <w:top w:space="0" w:sz="0" w:val="nil"/>
          <w:left w:space="0" w:sz="0" w:val="nil"/>
          <w:bottom w:space="0" w:sz="0" w:val="nil"/>
          <w:right w:space="0" w:sz="0" w:val="nil"/>
          <w:between w:space="0" w:sz="0" w:val="nil"/>
        </w:pBdr>
        <w:spacing w:line="240" w:lineRule="auto"/>
        <w:ind w:right="22"/>
        <w:rPr>
          <w:color w:val="000000"/>
          <w:sz w:val="24"/>
          <w:szCs w:val="24"/>
        </w:rPr>
      </w:pPr>
      <w:r w:rsidDel="00000000" w:rsidR="00000000" w:rsidRPr="00000000">
        <w:rPr>
          <w:sz w:val="24"/>
          <w:szCs w:val="24"/>
          <w:rtl w:val="0"/>
        </w:rPr>
        <w:t xml:space="preserve">San Giovanni Valdarno,</w:t>
        <w:tab/>
        <w:tab/>
        <w:tab/>
        <w:t xml:space="preserve"> </w:t>
        <w:tab/>
        <w:tab/>
      </w:r>
      <w:r w:rsidDel="00000000" w:rsidR="00000000" w:rsidRPr="00000000">
        <w:rPr>
          <w:color w:val="000000"/>
          <w:sz w:val="24"/>
          <w:szCs w:val="24"/>
          <w:rtl w:val="0"/>
        </w:rPr>
        <w:t xml:space="preserve">IL DIRIGENTE SCOLASTICO </w:t>
      </w:r>
    </w:p>
    <w:p w:rsidR="00000000" w:rsidDel="00000000" w:rsidP="00000000" w:rsidRDefault="00000000" w:rsidRPr="00000000" w14:paraId="00000349">
      <w:pPr>
        <w:widowControl w:val="0"/>
        <w:pBdr>
          <w:top w:space="0" w:sz="0" w:val="nil"/>
          <w:left w:space="0" w:sz="0" w:val="nil"/>
          <w:bottom w:space="0" w:sz="0" w:val="nil"/>
          <w:right w:space="0" w:sz="0" w:val="nil"/>
          <w:between w:space="0" w:sz="0" w:val="nil"/>
        </w:pBdr>
        <w:spacing w:line="240" w:lineRule="auto"/>
        <w:ind w:right="2214"/>
        <w:jc w:val="right"/>
        <w:rPr>
          <w:sz w:val="24"/>
          <w:szCs w:val="24"/>
        </w:rPr>
      </w:pPr>
      <w:r w:rsidDel="00000000" w:rsidR="00000000" w:rsidRPr="00000000">
        <w:rPr>
          <w:rtl w:val="0"/>
        </w:rPr>
      </w:r>
    </w:p>
    <w:p w:rsidR="00000000" w:rsidDel="00000000" w:rsidP="00000000" w:rsidRDefault="00000000" w:rsidRPr="00000000" w14:paraId="0000034A">
      <w:pPr>
        <w:widowControl w:val="0"/>
        <w:pBdr>
          <w:top w:space="0" w:sz="0" w:val="nil"/>
          <w:left w:space="0" w:sz="0" w:val="nil"/>
          <w:bottom w:space="0" w:sz="0" w:val="nil"/>
          <w:right w:space="0" w:sz="0" w:val="nil"/>
          <w:between w:space="0" w:sz="0" w:val="nil"/>
        </w:pBdr>
        <w:spacing w:before="133" w:line="689" w:lineRule="auto"/>
        <w:ind w:left="1443" w:right="-119" w:firstLine="0"/>
        <w:rPr>
          <w:color w:val="000000"/>
          <w:sz w:val="24"/>
          <w:szCs w:val="24"/>
        </w:rPr>
      </w:pPr>
      <w:r w:rsidDel="00000000" w:rsidR="00000000" w:rsidRPr="00000000">
        <w:rPr>
          <w:color w:val="000000"/>
          <w:sz w:val="24"/>
          <w:szCs w:val="24"/>
          <w:rtl w:val="0"/>
        </w:rPr>
        <w:t xml:space="preserve">             </w:t>
        <w:tab/>
        <w:tab/>
        <w:t xml:space="preserve">     </w:t>
        <w:tab/>
        <w:tab/>
        <w:tab/>
        <w:t xml:space="preserve">Prof. Francesco Dallai </w:t>
      </w:r>
    </w:p>
    <w:p w:rsidR="00000000" w:rsidDel="00000000" w:rsidP="00000000" w:rsidRDefault="00000000" w:rsidRPr="00000000" w14:paraId="0000034B">
      <w:pPr>
        <w:widowControl w:val="0"/>
        <w:pBdr>
          <w:top w:space="0" w:sz="0" w:val="nil"/>
          <w:left w:space="0" w:sz="0" w:val="nil"/>
          <w:bottom w:space="0" w:sz="0" w:val="nil"/>
          <w:right w:space="0" w:sz="0" w:val="nil"/>
          <w:between w:space="0" w:sz="0" w:val="nil"/>
        </w:pBdr>
        <w:spacing w:before="986" w:line="240" w:lineRule="auto"/>
        <w:ind w:left="14" w:firstLine="0"/>
        <w:rPr>
          <w:color w:val="000000"/>
          <w:sz w:val="24"/>
          <w:szCs w:val="24"/>
        </w:rPr>
      </w:pPr>
      <w:r w:rsidDel="00000000" w:rsidR="00000000" w:rsidRPr="00000000">
        <w:rPr>
          <w:rtl w:val="0"/>
        </w:rPr>
      </w:r>
    </w:p>
    <w:sectPr>
      <w:pgSz w:h="16840" w:w="11900" w:orient="portrait"/>
      <w:pgMar w:bottom="1265" w:top="1120" w:left="1132" w:right="112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o"/>
      <w:lvlJc w:val="left"/>
      <w:pPr>
        <w:ind w:left="1145" w:hanging="360"/>
      </w:pPr>
      <w:rPr>
        <w:rFonts w:ascii="Courier New" w:cs="Courier New" w:eastAsia="Courier New" w:hAnsi="Courier New"/>
      </w:rPr>
    </w:lvl>
    <w:lvl w:ilvl="1">
      <w:start w:val="1"/>
      <w:numFmt w:val="bullet"/>
      <w:lvlText w:val="o"/>
      <w:lvlJc w:val="left"/>
      <w:pPr>
        <w:ind w:left="1865" w:hanging="360"/>
      </w:pPr>
      <w:rPr>
        <w:rFonts w:ascii="Courier New" w:cs="Courier New" w:eastAsia="Courier New" w:hAnsi="Courier New"/>
      </w:rPr>
    </w:lvl>
    <w:lvl w:ilvl="2">
      <w:start w:val="1"/>
      <w:numFmt w:val="bullet"/>
      <w:lvlText w:val="▪"/>
      <w:lvlJc w:val="left"/>
      <w:pPr>
        <w:ind w:left="2585" w:hanging="360"/>
      </w:pPr>
      <w:rPr>
        <w:rFonts w:ascii="Noto Sans Symbols" w:cs="Noto Sans Symbols" w:eastAsia="Noto Sans Symbols" w:hAnsi="Noto Sans Symbols"/>
      </w:rPr>
    </w:lvl>
    <w:lvl w:ilvl="3">
      <w:start w:val="1"/>
      <w:numFmt w:val="bullet"/>
      <w:lvlText w:val="●"/>
      <w:lvlJc w:val="left"/>
      <w:pPr>
        <w:ind w:left="3305" w:hanging="360"/>
      </w:pPr>
      <w:rPr>
        <w:rFonts w:ascii="Noto Sans Symbols" w:cs="Noto Sans Symbols" w:eastAsia="Noto Sans Symbols" w:hAnsi="Noto Sans Symbols"/>
      </w:rPr>
    </w:lvl>
    <w:lvl w:ilvl="4">
      <w:start w:val="1"/>
      <w:numFmt w:val="bullet"/>
      <w:lvlText w:val="o"/>
      <w:lvlJc w:val="left"/>
      <w:pPr>
        <w:ind w:left="4025" w:hanging="360"/>
      </w:pPr>
      <w:rPr>
        <w:rFonts w:ascii="Courier New" w:cs="Courier New" w:eastAsia="Courier New" w:hAnsi="Courier New"/>
      </w:rPr>
    </w:lvl>
    <w:lvl w:ilvl="5">
      <w:start w:val="1"/>
      <w:numFmt w:val="bullet"/>
      <w:lvlText w:val="▪"/>
      <w:lvlJc w:val="left"/>
      <w:pPr>
        <w:ind w:left="4745" w:hanging="360"/>
      </w:pPr>
      <w:rPr>
        <w:rFonts w:ascii="Noto Sans Symbols" w:cs="Noto Sans Symbols" w:eastAsia="Noto Sans Symbols" w:hAnsi="Noto Sans Symbols"/>
      </w:rPr>
    </w:lvl>
    <w:lvl w:ilvl="6">
      <w:start w:val="1"/>
      <w:numFmt w:val="bullet"/>
      <w:lvlText w:val="●"/>
      <w:lvlJc w:val="left"/>
      <w:pPr>
        <w:ind w:left="5465" w:hanging="360"/>
      </w:pPr>
      <w:rPr>
        <w:rFonts w:ascii="Noto Sans Symbols" w:cs="Noto Sans Symbols" w:eastAsia="Noto Sans Symbols" w:hAnsi="Noto Sans Symbols"/>
      </w:rPr>
    </w:lvl>
    <w:lvl w:ilvl="7">
      <w:start w:val="1"/>
      <w:numFmt w:val="bullet"/>
      <w:lvlText w:val="o"/>
      <w:lvlJc w:val="left"/>
      <w:pPr>
        <w:ind w:left="6185" w:hanging="360"/>
      </w:pPr>
      <w:rPr>
        <w:rFonts w:ascii="Courier New" w:cs="Courier New" w:eastAsia="Courier New" w:hAnsi="Courier New"/>
      </w:rPr>
    </w:lvl>
    <w:lvl w:ilvl="8">
      <w:start w:val="1"/>
      <w:numFmt w:val="bullet"/>
      <w:lvlText w:val="▪"/>
      <w:lvlJc w:val="left"/>
      <w:pPr>
        <w:ind w:left="6905" w:hanging="360"/>
      </w:pPr>
      <w:rPr>
        <w:rFonts w:ascii="Noto Sans Symbols" w:cs="Noto Sans Symbols" w:eastAsia="Noto Sans Symbols" w:hAnsi="Noto Sans Symbols"/>
      </w:rPr>
    </w:lvl>
  </w:abstractNum>
  <w:abstractNum w:abstractNumId="2">
    <w:lvl w:ilvl="0">
      <w:start w:val="2"/>
      <w:numFmt w:val="decimal"/>
      <w:lvlText w:val="%1"/>
      <w:lvlJc w:val="left"/>
      <w:pPr>
        <w:ind w:left="360" w:hanging="360"/>
      </w:pPr>
      <w:rPr/>
    </w:lvl>
    <w:lvl w:ilvl="1">
      <w:start w:val="2"/>
      <w:numFmt w:val="decimal"/>
      <w:lvlText w:val="%1.%2"/>
      <w:lvlJc w:val="left"/>
      <w:pPr>
        <w:ind w:left="370" w:hanging="360"/>
      </w:pPr>
      <w:rPr/>
    </w:lvl>
    <w:lvl w:ilvl="2">
      <w:start w:val="1"/>
      <w:numFmt w:val="decimal"/>
      <w:lvlText w:val="%1.%2.%3"/>
      <w:lvlJc w:val="left"/>
      <w:pPr>
        <w:ind w:left="740" w:hanging="720"/>
      </w:pPr>
      <w:rPr/>
    </w:lvl>
    <w:lvl w:ilvl="3">
      <w:start w:val="1"/>
      <w:numFmt w:val="decimal"/>
      <w:lvlText w:val="%1.%2.%3.%4"/>
      <w:lvlJc w:val="left"/>
      <w:pPr>
        <w:ind w:left="1110" w:hanging="1080"/>
      </w:pPr>
      <w:rPr/>
    </w:lvl>
    <w:lvl w:ilvl="4">
      <w:start w:val="1"/>
      <w:numFmt w:val="decimal"/>
      <w:lvlText w:val="%1.%2.%3.%4.%5"/>
      <w:lvlJc w:val="left"/>
      <w:pPr>
        <w:ind w:left="1120" w:hanging="1080"/>
      </w:pPr>
      <w:rPr/>
    </w:lvl>
    <w:lvl w:ilvl="5">
      <w:start w:val="1"/>
      <w:numFmt w:val="decimal"/>
      <w:lvlText w:val="%1.%2.%3.%4.%5.%6"/>
      <w:lvlJc w:val="left"/>
      <w:pPr>
        <w:ind w:left="1490" w:hanging="1440"/>
      </w:pPr>
      <w:rPr/>
    </w:lvl>
    <w:lvl w:ilvl="6">
      <w:start w:val="1"/>
      <w:numFmt w:val="decimal"/>
      <w:lvlText w:val="%1.%2.%3.%4.%5.%6.%7"/>
      <w:lvlJc w:val="left"/>
      <w:pPr>
        <w:ind w:left="1500" w:hanging="1440"/>
      </w:pPr>
      <w:rPr/>
    </w:lvl>
    <w:lvl w:ilvl="7">
      <w:start w:val="1"/>
      <w:numFmt w:val="decimal"/>
      <w:lvlText w:val="%1.%2.%3.%4.%5.%6.%7.%8"/>
      <w:lvlJc w:val="left"/>
      <w:pPr>
        <w:ind w:left="1870" w:hanging="1800"/>
      </w:pPr>
      <w:rPr/>
    </w:lvl>
    <w:lvl w:ilvl="8">
      <w:start w:val="1"/>
      <w:numFmt w:val="decimal"/>
      <w:lvlText w:val="%1.%2.%3.%4.%5.%6.%7.%8.%9"/>
      <w:lvlJc w:val="left"/>
      <w:pPr>
        <w:ind w:left="1880" w:hanging="1800"/>
      </w:pPr>
      <w:rPr/>
    </w:lvl>
  </w:abstractNum>
  <w:abstractNum w:abstractNumId="3">
    <w:lvl w:ilvl="0">
      <w:start w:val="1"/>
      <w:numFmt w:val="bullet"/>
      <w:lvlText w:val="o"/>
      <w:lvlJc w:val="left"/>
      <w:pPr>
        <w:ind w:left="1440" w:hanging="360"/>
      </w:pPr>
      <w:rPr>
        <w:rFonts w:ascii="Courier New" w:cs="Courier New" w:eastAsia="Courier New" w:hAnsi="Courier New"/>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o"/>
      <w:lvlJc w:val="left"/>
      <w:pPr>
        <w:ind w:left="1440" w:hanging="360"/>
      </w:pPr>
      <w:rPr>
        <w:rFonts w:ascii="Courier New" w:cs="Courier New" w:eastAsia="Courier New" w:hAnsi="Courier New"/>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o"/>
      <w:lvlJc w:val="left"/>
      <w:pPr>
        <w:ind w:left="1440" w:hanging="360"/>
      </w:pPr>
      <w:rPr>
        <w:rFonts w:ascii="Courier New" w:cs="Courier New" w:eastAsia="Courier New" w:hAnsi="Courier New"/>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o"/>
      <w:lvlJc w:val="left"/>
      <w:pPr>
        <w:ind w:left="1440" w:hanging="360"/>
      </w:pPr>
      <w:rPr>
        <w:rFonts w:ascii="Courier New" w:cs="Courier New" w:eastAsia="Courier New" w:hAnsi="Courier New"/>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o"/>
      <w:lvlJc w:val="left"/>
      <w:pPr>
        <w:ind w:left="1440" w:hanging="360"/>
      </w:pPr>
      <w:rPr>
        <w:rFonts w:ascii="Courier New" w:cs="Courier New" w:eastAsia="Courier New" w:hAnsi="Courier New"/>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o"/>
      <w:lvlJc w:val="left"/>
      <w:pPr>
        <w:ind w:left="1440" w:hanging="360"/>
      </w:pPr>
      <w:rPr>
        <w:rFonts w:ascii="Courier New" w:cs="Courier New" w:eastAsia="Courier New" w:hAnsi="Courier New"/>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o"/>
      <w:lvlJc w:val="left"/>
      <w:pPr>
        <w:ind w:left="1440" w:hanging="360"/>
      </w:pPr>
      <w:rPr>
        <w:rFonts w:ascii="Courier New" w:cs="Courier New" w:eastAsia="Courier New" w:hAnsi="Courier New"/>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o"/>
      <w:lvlJc w:val="left"/>
      <w:pPr>
        <w:ind w:left="1440" w:hanging="360"/>
      </w:pPr>
      <w:rPr>
        <w:rFonts w:ascii="Courier New" w:cs="Courier New" w:eastAsia="Courier New" w:hAnsi="Courier New"/>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2"/>
      <w:numFmt w:val="decimal"/>
      <w:lvlText w:val="%1"/>
      <w:lvlJc w:val="left"/>
      <w:pPr>
        <w:ind w:left="360" w:hanging="360"/>
      </w:pPr>
      <w:rPr/>
    </w:lvl>
    <w:lvl w:ilvl="1">
      <w:start w:val="4"/>
      <w:numFmt w:val="decimal"/>
      <w:lvlText w:val="%1.%2"/>
      <w:lvlJc w:val="left"/>
      <w:pPr>
        <w:ind w:left="360" w:hanging="360"/>
      </w:pPr>
      <w:rPr/>
    </w:lvl>
    <w:lvl w:ilvl="2">
      <w:start w:val="1"/>
      <w:numFmt w:val="decimal"/>
      <w:lvlText w:val="%1.%2.%3"/>
      <w:lvlJc w:val="left"/>
      <w:pPr>
        <w:ind w:left="740" w:hanging="720"/>
      </w:pPr>
      <w:rPr/>
    </w:lvl>
    <w:lvl w:ilvl="3">
      <w:start w:val="1"/>
      <w:numFmt w:val="decimal"/>
      <w:lvlText w:val="%1.%2.%3.%4"/>
      <w:lvlJc w:val="left"/>
      <w:pPr>
        <w:ind w:left="1110" w:hanging="1080"/>
      </w:pPr>
      <w:rPr/>
    </w:lvl>
    <w:lvl w:ilvl="4">
      <w:start w:val="1"/>
      <w:numFmt w:val="decimal"/>
      <w:lvlText w:val="%1.%2.%3.%4.%5"/>
      <w:lvlJc w:val="left"/>
      <w:pPr>
        <w:ind w:left="1120" w:hanging="1080"/>
      </w:pPr>
      <w:rPr/>
    </w:lvl>
    <w:lvl w:ilvl="5">
      <w:start w:val="1"/>
      <w:numFmt w:val="decimal"/>
      <w:lvlText w:val="%1.%2.%3.%4.%5.%6"/>
      <w:lvlJc w:val="left"/>
      <w:pPr>
        <w:ind w:left="1490" w:hanging="1440"/>
      </w:pPr>
      <w:rPr/>
    </w:lvl>
    <w:lvl w:ilvl="6">
      <w:start w:val="1"/>
      <w:numFmt w:val="decimal"/>
      <w:lvlText w:val="%1.%2.%3.%4.%5.%6.%7"/>
      <w:lvlJc w:val="left"/>
      <w:pPr>
        <w:ind w:left="1500" w:hanging="1440"/>
      </w:pPr>
      <w:rPr/>
    </w:lvl>
    <w:lvl w:ilvl="7">
      <w:start w:val="1"/>
      <w:numFmt w:val="decimal"/>
      <w:lvlText w:val="%1.%2.%3.%4.%5.%6.%7.%8"/>
      <w:lvlJc w:val="left"/>
      <w:pPr>
        <w:ind w:left="1870" w:hanging="1800"/>
      </w:pPr>
      <w:rPr/>
    </w:lvl>
    <w:lvl w:ilvl="8">
      <w:start w:val="1"/>
      <w:numFmt w:val="decimal"/>
      <w:lvlText w:val="%1.%2.%3.%4.%5.%6.%7.%8.%9"/>
      <w:lvlJc w:val="left"/>
      <w:pPr>
        <w:ind w:left="1880" w:hanging="180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Carpredefinitoparagrafo" w:default="1">
    <w:name w:val="Default Paragraph Font"/>
    <w:uiPriority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paragraph" w:styleId="Paragrafoelenco">
    <w:name w:val="List Paragraph"/>
    <w:basedOn w:val="Normale"/>
    <w:uiPriority w:val="34"/>
    <w:qFormat w:val="1"/>
    <w:rsid w:val="005F1E1A"/>
    <w:pPr>
      <w:ind w:left="720"/>
      <w:contextualSpacing w:val="1"/>
    </w:pPr>
  </w:style>
  <w:style w:type="table" w:styleId="Grigliatabella">
    <w:name w:val="Table Grid"/>
    <w:basedOn w:val="Tabellanormale"/>
    <w:uiPriority w:val="39"/>
    <w:rsid w:val="005F1E1A"/>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essunaspaziatura">
    <w:name w:val="No Spacing"/>
    <w:uiPriority w:val="1"/>
    <w:qFormat w:val="1"/>
    <w:rsid w:val="009C710E"/>
    <w:pPr>
      <w:spacing w:line="240" w:lineRule="auto"/>
    </w:pPr>
  </w:style>
  <w:style w:type="paragraph" w:styleId="Default" w:customStyle="1">
    <w:name w:val="Default"/>
    <w:rsid w:val="00FE0116"/>
    <w:pPr>
      <w:autoSpaceDE w:val="0"/>
      <w:autoSpaceDN w:val="0"/>
      <w:adjustRightInd w:val="0"/>
      <w:spacing w:line="240" w:lineRule="auto"/>
    </w:pPr>
    <w:rPr>
      <w:rFonts w:ascii="Garamond" w:cs="Garamond" w:hAnsi="Garamond"/>
      <w:color w:val="000000"/>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6oYLjSY2keYcFoDWfPacdRf1AQ==">CgMxLjA4AHIhMUM2NGVBMzc4amQ5dGJkNmE0MEZwbDh3Q3FxLWV0cGx3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2026-09-20T10:17:00Z</dcterms:created>
  <dc:creator>Win11</dc:creator>
</cp:coreProperties>
</file>