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1DB1823C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Come riportato all’art. </w:t>
            </w:r>
            <w:r w:rsidR="002731A1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0A1DD2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330BE8">
              <w:rPr>
                <w:b/>
              </w:rPr>
              <w:t>2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13023FE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330BE8">
              <w:rPr>
                <w:b/>
              </w:rPr>
              <w:t>3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7CB92A2C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</w:t>
            </w:r>
            <w:r w:rsidR="002731A1">
              <w:rPr>
                <w:b/>
              </w:rPr>
              <w:t>QUALE ANIMATORE DIGITALE PRESSO L’ISTITUTO DI APPARTENENZA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</w:tbl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4DEEB" w14:textId="77777777" w:rsidR="00EB429C" w:rsidRDefault="00EB429C">
      <w:r>
        <w:separator/>
      </w:r>
    </w:p>
  </w:endnote>
  <w:endnote w:type="continuationSeparator" w:id="0">
    <w:p w14:paraId="130FED08" w14:textId="77777777" w:rsidR="00EB429C" w:rsidRDefault="00EB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37B1B" w14:textId="77777777" w:rsidR="00EB429C" w:rsidRDefault="00EB429C">
      <w:r>
        <w:separator/>
      </w:r>
    </w:p>
  </w:footnote>
  <w:footnote w:type="continuationSeparator" w:id="0">
    <w:p w14:paraId="322E814D" w14:textId="77777777" w:rsidR="00EB429C" w:rsidRDefault="00EB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47ADE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31A1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0BE8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B429C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15DD1-8296-4073-81B8-76AD69C1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1311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ALUN02</cp:lastModifiedBy>
  <cp:revision>2</cp:revision>
  <cp:lastPrinted>2018-01-15T11:37:00Z</cp:lastPrinted>
  <dcterms:created xsi:type="dcterms:W3CDTF">2022-03-21T13:07:00Z</dcterms:created>
  <dcterms:modified xsi:type="dcterms:W3CDTF">2022-03-21T13:07:00Z</dcterms:modified>
</cp:coreProperties>
</file>